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381D4" w14:textId="6477116D" w:rsidR="002D3C55" w:rsidRDefault="00836643" w:rsidP="002D3C55">
      <w:pPr>
        <w:spacing w:after="0" w:line="240" w:lineRule="auto"/>
        <w:rPr>
          <w:sz w:val="10"/>
          <w:szCs w:val="10"/>
        </w:rPr>
      </w:pPr>
      <w:r w:rsidRPr="00DE11B5">
        <w:rPr>
          <w:rFonts w:ascii="Arial" w:hAnsi="Arial" w:cs="Arial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6377DDB7" wp14:editId="287CE728">
                <wp:simplePos x="0" y="0"/>
                <wp:positionH relativeFrom="column">
                  <wp:posOffset>392430</wp:posOffset>
                </wp:positionH>
                <wp:positionV relativeFrom="paragraph">
                  <wp:posOffset>0</wp:posOffset>
                </wp:positionV>
                <wp:extent cx="3384550" cy="332105"/>
                <wp:effectExtent l="0" t="0" r="6350" b="0"/>
                <wp:wrapSquare wrapText="bothSides"/>
                <wp:docPr id="1536303357" name="Zone de texte 15363033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0" cy="3321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5AA46" w14:textId="20F966A5" w:rsidR="00836643" w:rsidRPr="00836643" w:rsidRDefault="00836643" w:rsidP="005F4E4B">
                            <w:pPr>
                              <w:pStyle w:val="Titre"/>
                            </w:pPr>
                            <w:r w:rsidRPr="005F4E4B">
                              <w:rPr>
                                <w:rStyle w:val="TitreCar"/>
                                <w:b/>
                                <w:bCs/>
                              </w:rPr>
                              <w:t>Droits</w:t>
                            </w:r>
                            <w:r w:rsidRPr="005F4E4B">
                              <w:rPr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Pr="00836643">
                              <w:t>des enfants et des jeunes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77DDB7" id="_x0000_t202" coordsize="21600,21600" o:spt="202" path="m,l,21600r21600,l21600,xe">
                <v:stroke joinstyle="miter"/>
                <v:path gradientshapeok="t" o:connecttype="rect"/>
              </v:shapetype>
              <v:shape id="Zone de texte 1536303357" o:spid="_x0000_s1026" type="#_x0000_t202" alt="&quot;&quot;" style="position:absolute;margin-left:30.9pt;margin-top:0;width:266.5pt;height:26.1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" fillcolor="#d9e2f3 [660]" stroked="f">
                <v:textbox>
                  <w:txbxContent>
                    <w:p w14:paraId="0065AA46" w14:textId="20F966A5" w:rsidR="00836643" w:rsidRPr="00836643" w:rsidRDefault="00836643" w:rsidP="005F4E4B">
                      <w:pPr>
                        <w:pStyle w:val="Titre"/>
                      </w:pPr>
                      <w:r w:rsidRPr="005F4E4B">
                        <w:rPr>
                          <w:rStyle w:val="TitreCar"/>
                          <w:b/>
                          <w:bCs/>
                        </w:rPr>
                        <w:t>Droits</w:t>
                      </w:r>
                      <w:r w:rsidRPr="005F4E4B">
                        <w:rPr>
                          <w:b w:val="0"/>
                          <w:bCs w:val="0"/>
                        </w:rPr>
                        <w:t xml:space="preserve"> </w:t>
                      </w:r>
                      <w:r w:rsidRPr="00836643">
                        <w:t>des enfants et des jeunes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5864B4" w14:textId="5CDDA8AA" w:rsidR="002D3C55" w:rsidRDefault="002D3C55" w:rsidP="002D3C55">
      <w:pPr>
        <w:spacing w:after="0" w:line="240" w:lineRule="auto"/>
        <w:rPr>
          <w:sz w:val="10"/>
          <w:szCs w:val="10"/>
        </w:rPr>
      </w:pPr>
    </w:p>
    <w:p w14:paraId="09D75FC8" w14:textId="596A8E16" w:rsidR="00BA72EE" w:rsidRDefault="00BA72EE" w:rsidP="00BA72EE">
      <w:pPr>
        <w:spacing w:after="0"/>
        <w:ind w:left="708" w:right="310"/>
        <w:rPr>
          <w:rFonts w:ascii="Arial" w:hAnsi="Arial" w:cs="Arial"/>
        </w:rPr>
      </w:pPr>
    </w:p>
    <w:p w14:paraId="6BD29776" w14:textId="67D9C3FF" w:rsidR="00BA72EE" w:rsidRDefault="00DB0DFF" w:rsidP="00BA72EE">
      <w:pPr>
        <w:spacing w:after="0"/>
        <w:ind w:left="708" w:right="310"/>
        <w:rPr>
          <w:rFonts w:ascii="Arial" w:hAnsi="Arial" w:cs="Arial"/>
        </w:rPr>
      </w:pPr>
      <w:r w:rsidRPr="00DE11B5">
        <w:rPr>
          <w:rFonts w:ascii="Arial" w:hAnsi="Arial" w:cs="Arial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1B1C1A32" wp14:editId="5ABCC026">
                <wp:simplePos x="0" y="0"/>
                <wp:positionH relativeFrom="column">
                  <wp:posOffset>386715</wp:posOffset>
                </wp:positionH>
                <wp:positionV relativeFrom="paragraph">
                  <wp:posOffset>18415</wp:posOffset>
                </wp:positionV>
                <wp:extent cx="5809615" cy="563245"/>
                <wp:effectExtent l="0" t="0" r="0" b="0"/>
                <wp:wrapSquare wrapText="bothSides"/>
                <wp:docPr id="296424142" name="Zone de texte 2964241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961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79E33" w14:textId="6E74A085" w:rsidR="002D3C55" w:rsidRPr="005F4E4B" w:rsidRDefault="00E10536" w:rsidP="005F4E4B">
                            <w:pPr>
                              <w:pStyle w:val="Titre2"/>
                            </w:pPr>
                            <w:r w:rsidRPr="005F4E4B">
                              <w:t>D</w:t>
                            </w:r>
                            <w:r w:rsidR="002D3C55" w:rsidRPr="005F4E4B">
                              <w:t>es engagements de la Commission des droits de la personne et des droits de la jeunesse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C1A32" id="Zone de texte 296424142" o:spid="_x0000_s1027" type="#_x0000_t202" alt="&quot;&quot;" style="position:absolute;left:0;text-align:left;margin-left:30.45pt;margin-top:1.45pt;width:457.45pt;height:44.3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" filled="f" stroked="f">
                <v:textbox>
                  <w:txbxContent>
                    <w:p w14:paraId="6BA79E33" w14:textId="6E74A085" w:rsidR="002D3C55" w:rsidRPr="005F4E4B" w:rsidRDefault="00E10536" w:rsidP="005F4E4B">
                      <w:pPr>
                        <w:pStyle w:val="Titre2"/>
                      </w:pPr>
                      <w:r w:rsidRPr="005F4E4B">
                        <w:t>D</w:t>
                      </w:r>
                      <w:r w:rsidR="002D3C55" w:rsidRPr="005F4E4B">
                        <w:t>es engagements de la Commission des droits de la personne et des droits de la jeunesse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622FFC" w14:textId="438ECBAC" w:rsidR="00BA72EE" w:rsidRDefault="00BA72EE" w:rsidP="00BA72EE">
      <w:pPr>
        <w:spacing w:after="0"/>
        <w:ind w:left="708" w:right="310"/>
        <w:rPr>
          <w:rFonts w:ascii="Arial" w:hAnsi="Arial" w:cs="Arial"/>
        </w:rPr>
      </w:pPr>
    </w:p>
    <w:p w14:paraId="72C7CC75" w14:textId="4831351F" w:rsidR="00BA72EE" w:rsidRDefault="00BA72EE" w:rsidP="00BA72EE">
      <w:pPr>
        <w:spacing w:after="0"/>
        <w:ind w:left="708" w:right="310"/>
        <w:rPr>
          <w:rFonts w:ascii="Arial" w:hAnsi="Arial" w:cs="Arial"/>
        </w:rPr>
      </w:pPr>
    </w:p>
    <w:p w14:paraId="5F7F42CB" w14:textId="293125FE" w:rsidR="00BA72EE" w:rsidRDefault="00BA72EE" w:rsidP="002D3C55">
      <w:pPr>
        <w:spacing w:after="0"/>
        <w:ind w:right="310"/>
        <w:rPr>
          <w:rFonts w:ascii="Arial" w:hAnsi="Arial" w:cs="Arial"/>
        </w:rPr>
      </w:pPr>
    </w:p>
    <w:p w14:paraId="4A949A0F" w14:textId="207D6E51" w:rsidR="00536FBA" w:rsidRDefault="00536FBA" w:rsidP="00D524AB">
      <w:pPr>
        <w:spacing w:after="0"/>
        <w:ind w:left="708" w:right="310"/>
        <w:rPr>
          <w:rFonts w:ascii="Arial" w:hAnsi="Arial" w:cs="Arial"/>
          <w:sz w:val="28"/>
          <w:szCs w:val="28"/>
        </w:rPr>
      </w:pPr>
      <w:r w:rsidRPr="00DE11B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6882CFB" wp14:editId="3CD2516B">
                <wp:simplePos x="0" y="0"/>
                <wp:positionH relativeFrom="page">
                  <wp:posOffset>3416378</wp:posOffset>
                </wp:positionH>
                <wp:positionV relativeFrom="paragraph">
                  <wp:posOffset>3210891</wp:posOffset>
                </wp:positionV>
                <wp:extent cx="3353688" cy="342199"/>
                <wp:effectExtent l="0" t="0" r="0" b="1270"/>
                <wp:wrapNone/>
                <wp:docPr id="217" name="Zone de texte 2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3688" cy="342199"/>
                        </a:xfrm>
                        <a:prstGeom prst="rect">
                          <a:avLst/>
                        </a:prstGeom>
                        <a:solidFill>
                          <a:srgbClr val="DAE3F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6B443" w14:textId="429136D4" w:rsidR="00DE11B5" w:rsidRPr="005F4E4B" w:rsidRDefault="00736B3A" w:rsidP="005F4E4B">
                            <w:pPr>
                              <w:pStyle w:val="Titre3"/>
                            </w:pPr>
                            <w:r w:rsidRPr="005F4E4B">
                              <w:t>Tous les enfants ont des droits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82CFB" id="Zone de texte 217" o:spid="_x0000_s1028" type="#_x0000_t202" alt="&quot;&quot;" style="position:absolute;left:0;text-align:left;margin-left:269pt;margin-top:252.85pt;width:264.05pt;height:26.9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" fillcolor="#dae3f3" stroked="f">
                <v:textbox>
                  <w:txbxContent>
                    <w:p w14:paraId="7E86B443" w14:textId="429136D4" w:rsidR="00DE11B5" w:rsidRPr="005F4E4B" w:rsidRDefault="00736B3A" w:rsidP="005F4E4B">
                      <w:pPr>
                        <w:pStyle w:val="Titre3"/>
                      </w:pPr>
                      <w:r w:rsidRPr="005F4E4B">
                        <w:t>Tous les enfants ont des droits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75AC769F" wp14:editId="4A4BD703">
            <wp:extent cx="6213764" cy="4142509"/>
            <wp:effectExtent l="0" t="0" r="0" b="0"/>
            <wp:docPr id="1311982527" name="Image 1311982527" descr="Une image de jeunes garçons et d'une fille qui sourien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982527" name="Image 1311982527" descr="Une image de jeunes garçons et d'une fille qui sourient. 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740" cy="415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BECC8" w14:textId="486F7B05" w:rsidR="00536FBA" w:rsidRDefault="00536FBA" w:rsidP="00D524AB">
      <w:pPr>
        <w:spacing w:after="0"/>
        <w:ind w:left="708" w:right="310"/>
        <w:rPr>
          <w:rFonts w:ascii="Arial" w:hAnsi="Arial" w:cs="Arial"/>
          <w:sz w:val="28"/>
          <w:szCs w:val="28"/>
        </w:rPr>
      </w:pPr>
    </w:p>
    <w:p w14:paraId="16168D18" w14:textId="77777777" w:rsidR="00082623" w:rsidRDefault="00DE11B5" w:rsidP="00536FBA">
      <w:pPr>
        <w:spacing w:after="0"/>
        <w:ind w:left="1134" w:right="1019"/>
        <w:rPr>
          <w:rFonts w:ascii="Arial" w:hAnsi="Arial" w:cs="Arial"/>
          <w:sz w:val="28"/>
          <w:szCs w:val="28"/>
        </w:rPr>
      </w:pPr>
      <w:r w:rsidRPr="0031104D">
        <w:rPr>
          <w:rFonts w:ascii="Arial" w:hAnsi="Arial" w:cs="Arial"/>
          <w:sz w:val="28"/>
          <w:szCs w:val="28"/>
        </w:rPr>
        <w:t>Depuis plus de 40</w:t>
      </w:r>
      <w:r w:rsidR="00395FB7" w:rsidRPr="0031104D">
        <w:rPr>
          <w:rFonts w:ascii="Arial" w:hAnsi="Arial" w:cs="Arial"/>
          <w:sz w:val="28"/>
          <w:szCs w:val="28"/>
        </w:rPr>
        <w:t> </w:t>
      </w:r>
      <w:r w:rsidRPr="0031104D">
        <w:rPr>
          <w:rFonts w:ascii="Arial" w:hAnsi="Arial" w:cs="Arial"/>
          <w:sz w:val="28"/>
          <w:szCs w:val="28"/>
        </w:rPr>
        <w:t>ans, la Commission des droits de la personne et des droits de la jeunesse s</w:t>
      </w:r>
      <w:r w:rsidR="00395FB7" w:rsidRPr="0031104D">
        <w:rPr>
          <w:rFonts w:ascii="Arial" w:hAnsi="Arial" w:cs="Arial"/>
          <w:sz w:val="28"/>
          <w:szCs w:val="28"/>
        </w:rPr>
        <w:t>’</w:t>
      </w:r>
      <w:r w:rsidRPr="0031104D">
        <w:rPr>
          <w:rFonts w:ascii="Arial" w:hAnsi="Arial" w:cs="Arial"/>
          <w:sz w:val="28"/>
          <w:szCs w:val="28"/>
        </w:rPr>
        <w:t xml:space="preserve">investit activement dans </w:t>
      </w:r>
      <w:r w:rsidRPr="0031104D">
        <w:rPr>
          <w:rFonts w:ascii="Arial" w:hAnsi="Arial" w:cs="Arial"/>
          <w:b/>
          <w:bCs/>
          <w:sz w:val="28"/>
          <w:szCs w:val="28"/>
        </w:rPr>
        <w:t>la promotion et la défense des droits des enfants et des jeunes</w:t>
      </w:r>
      <w:r w:rsidRPr="0031104D">
        <w:rPr>
          <w:rFonts w:ascii="Arial" w:hAnsi="Arial" w:cs="Arial"/>
          <w:sz w:val="28"/>
          <w:szCs w:val="28"/>
        </w:rPr>
        <w:t xml:space="preserve">. </w:t>
      </w:r>
    </w:p>
    <w:p w14:paraId="0F6E3A4D" w14:textId="77777777" w:rsidR="00082623" w:rsidRDefault="00082623" w:rsidP="00536FBA">
      <w:pPr>
        <w:spacing w:after="0"/>
        <w:ind w:left="1134" w:right="1019"/>
        <w:rPr>
          <w:rFonts w:ascii="Arial" w:hAnsi="Arial" w:cs="Arial"/>
          <w:sz w:val="28"/>
          <w:szCs w:val="28"/>
        </w:rPr>
      </w:pPr>
    </w:p>
    <w:p w14:paraId="320227DF" w14:textId="76F04D7C" w:rsidR="00DE11B5" w:rsidRPr="0031104D" w:rsidRDefault="005A2EEA" w:rsidP="00536FBA">
      <w:pPr>
        <w:spacing w:after="0"/>
        <w:ind w:left="1134" w:right="1019"/>
        <w:rPr>
          <w:rFonts w:ascii="Arial" w:hAnsi="Arial" w:cs="Arial"/>
          <w:sz w:val="28"/>
          <w:szCs w:val="28"/>
        </w:rPr>
      </w:pPr>
      <w:r w:rsidRPr="0031104D">
        <w:rPr>
          <w:rFonts w:ascii="Arial" w:hAnsi="Arial" w:cs="Arial"/>
          <w:sz w:val="28"/>
          <w:szCs w:val="28"/>
        </w:rPr>
        <w:t>La</w:t>
      </w:r>
      <w:r w:rsidR="00DE11B5" w:rsidRPr="0031104D">
        <w:rPr>
          <w:rFonts w:ascii="Arial" w:hAnsi="Arial" w:cs="Arial"/>
          <w:sz w:val="28"/>
          <w:szCs w:val="28"/>
        </w:rPr>
        <w:t xml:space="preserve"> Commission a </w:t>
      </w:r>
      <w:r w:rsidR="00BF50CA" w:rsidRPr="0031104D">
        <w:rPr>
          <w:rFonts w:ascii="Arial" w:hAnsi="Arial" w:cs="Arial"/>
          <w:sz w:val="28"/>
          <w:szCs w:val="28"/>
        </w:rPr>
        <w:t xml:space="preserve">adopté </w:t>
      </w:r>
      <w:r w:rsidR="003203C8" w:rsidRPr="0031104D">
        <w:rPr>
          <w:rFonts w:ascii="Arial" w:hAnsi="Arial" w:cs="Arial"/>
          <w:sz w:val="28"/>
          <w:szCs w:val="28"/>
        </w:rPr>
        <w:t xml:space="preserve">en 2023 </w:t>
      </w:r>
      <w:r w:rsidR="00DE11B5" w:rsidRPr="0031104D">
        <w:rPr>
          <w:rFonts w:ascii="Arial" w:hAnsi="Arial" w:cs="Arial"/>
          <w:sz w:val="28"/>
          <w:szCs w:val="28"/>
        </w:rPr>
        <w:t xml:space="preserve">des </w:t>
      </w:r>
      <w:r w:rsidR="00DE11B5" w:rsidRPr="008F670F">
        <w:rPr>
          <w:rFonts w:ascii="Arial" w:hAnsi="Arial" w:cs="Arial"/>
          <w:b/>
          <w:bCs/>
          <w:sz w:val="28"/>
          <w:szCs w:val="28"/>
        </w:rPr>
        <w:t>orientations</w:t>
      </w:r>
      <w:r w:rsidR="00DE11B5" w:rsidRPr="0031104D">
        <w:rPr>
          <w:rFonts w:ascii="Arial" w:hAnsi="Arial" w:cs="Arial"/>
          <w:sz w:val="28"/>
          <w:szCs w:val="28"/>
        </w:rPr>
        <w:t xml:space="preserve"> </w:t>
      </w:r>
      <w:r w:rsidR="003203C8" w:rsidRPr="0031104D">
        <w:rPr>
          <w:rFonts w:ascii="Arial" w:hAnsi="Arial" w:cs="Arial"/>
          <w:sz w:val="28"/>
          <w:szCs w:val="28"/>
        </w:rPr>
        <w:t>a</w:t>
      </w:r>
      <w:r w:rsidR="00DE11B5" w:rsidRPr="0031104D">
        <w:rPr>
          <w:rFonts w:ascii="Arial" w:hAnsi="Arial" w:cs="Arial"/>
          <w:sz w:val="28"/>
          <w:szCs w:val="28"/>
        </w:rPr>
        <w:t xml:space="preserve">u cœur </w:t>
      </w:r>
      <w:r w:rsidR="003203C8" w:rsidRPr="0031104D">
        <w:rPr>
          <w:rFonts w:ascii="Arial" w:hAnsi="Arial" w:cs="Arial"/>
          <w:sz w:val="28"/>
          <w:szCs w:val="28"/>
        </w:rPr>
        <w:t>desquelles</w:t>
      </w:r>
      <w:r w:rsidR="00DE11B5" w:rsidRPr="0031104D">
        <w:rPr>
          <w:rFonts w:ascii="Arial" w:hAnsi="Arial" w:cs="Arial"/>
          <w:sz w:val="28"/>
          <w:szCs w:val="28"/>
        </w:rPr>
        <w:t xml:space="preserve"> se trouvent des </w:t>
      </w:r>
      <w:r w:rsidR="00DE11B5" w:rsidRPr="008F670F">
        <w:rPr>
          <w:rFonts w:ascii="Arial" w:hAnsi="Arial" w:cs="Arial"/>
          <w:b/>
          <w:bCs/>
          <w:sz w:val="28"/>
          <w:szCs w:val="28"/>
        </w:rPr>
        <w:t>engagements</w:t>
      </w:r>
      <w:r w:rsidR="007A5B32" w:rsidRPr="006475CC">
        <w:rPr>
          <w:rFonts w:ascii="Arial" w:hAnsi="Arial" w:cs="Arial"/>
          <w:sz w:val="28"/>
          <w:szCs w:val="28"/>
        </w:rPr>
        <w:t xml:space="preserve"> </w:t>
      </w:r>
      <w:r w:rsidR="00DE11B5" w:rsidRPr="0031104D">
        <w:rPr>
          <w:rFonts w:ascii="Arial" w:hAnsi="Arial" w:cs="Arial"/>
          <w:sz w:val="28"/>
          <w:szCs w:val="28"/>
        </w:rPr>
        <w:t xml:space="preserve">qui </w:t>
      </w:r>
      <w:r w:rsidR="00296119" w:rsidRPr="0031104D">
        <w:rPr>
          <w:rFonts w:ascii="Arial" w:hAnsi="Arial" w:cs="Arial"/>
          <w:sz w:val="28"/>
          <w:szCs w:val="28"/>
        </w:rPr>
        <w:t xml:space="preserve">traduisent </w:t>
      </w:r>
      <w:r w:rsidR="0015692E">
        <w:rPr>
          <w:rFonts w:ascii="Arial" w:hAnsi="Arial" w:cs="Arial"/>
          <w:sz w:val="28"/>
          <w:szCs w:val="28"/>
        </w:rPr>
        <w:t>notre</w:t>
      </w:r>
      <w:r w:rsidR="00DE11B5" w:rsidRPr="0031104D">
        <w:rPr>
          <w:rFonts w:ascii="Arial" w:hAnsi="Arial" w:cs="Arial"/>
          <w:sz w:val="28"/>
          <w:szCs w:val="28"/>
        </w:rPr>
        <w:t xml:space="preserve"> ferme volonté de </w:t>
      </w:r>
      <w:r w:rsidR="005A3695">
        <w:rPr>
          <w:rFonts w:ascii="Arial" w:hAnsi="Arial" w:cs="Arial"/>
          <w:sz w:val="28"/>
          <w:szCs w:val="28"/>
        </w:rPr>
        <w:t>toujours placer l’intérêt des</w:t>
      </w:r>
      <w:r w:rsidR="00DE11B5" w:rsidRPr="0031104D">
        <w:rPr>
          <w:rFonts w:ascii="Arial" w:hAnsi="Arial" w:cs="Arial"/>
          <w:sz w:val="28"/>
          <w:szCs w:val="28"/>
        </w:rPr>
        <w:t xml:space="preserve"> </w:t>
      </w:r>
      <w:r w:rsidR="004A1EC4" w:rsidRPr="0031104D">
        <w:rPr>
          <w:rFonts w:ascii="Arial" w:hAnsi="Arial" w:cs="Arial"/>
          <w:sz w:val="28"/>
          <w:szCs w:val="28"/>
        </w:rPr>
        <w:t xml:space="preserve">enfants et des </w:t>
      </w:r>
      <w:r w:rsidR="00DE11B5" w:rsidRPr="0031104D">
        <w:rPr>
          <w:rFonts w:ascii="Arial" w:hAnsi="Arial" w:cs="Arial"/>
          <w:sz w:val="28"/>
          <w:szCs w:val="28"/>
        </w:rPr>
        <w:t xml:space="preserve">jeunes au centre </w:t>
      </w:r>
      <w:r w:rsidR="002C11B8">
        <w:rPr>
          <w:rFonts w:ascii="Arial" w:hAnsi="Arial" w:cs="Arial"/>
          <w:sz w:val="28"/>
          <w:szCs w:val="28"/>
        </w:rPr>
        <w:t xml:space="preserve">des </w:t>
      </w:r>
      <w:r w:rsidR="00DE11B5" w:rsidRPr="0031104D">
        <w:rPr>
          <w:rFonts w:ascii="Arial" w:hAnsi="Arial" w:cs="Arial"/>
          <w:sz w:val="28"/>
          <w:szCs w:val="28"/>
        </w:rPr>
        <w:t>actions</w:t>
      </w:r>
      <w:r w:rsidR="002740A7" w:rsidRPr="0031104D">
        <w:rPr>
          <w:rFonts w:ascii="Arial" w:hAnsi="Arial" w:cs="Arial"/>
          <w:sz w:val="28"/>
          <w:szCs w:val="28"/>
        </w:rPr>
        <w:t xml:space="preserve"> et interventions qui les concernent</w:t>
      </w:r>
      <w:r w:rsidR="00DE11B5" w:rsidRPr="0031104D">
        <w:rPr>
          <w:rFonts w:ascii="Arial" w:hAnsi="Arial" w:cs="Arial"/>
          <w:sz w:val="28"/>
          <w:szCs w:val="28"/>
        </w:rPr>
        <w:t>.</w:t>
      </w:r>
    </w:p>
    <w:p w14:paraId="7FE3A1A1" w14:textId="7BD98002" w:rsidR="00BD54F4" w:rsidRDefault="00AD512C" w:rsidP="007571ED">
      <w:pPr>
        <w:spacing w:after="0"/>
        <w:ind w:left="284" w:right="312"/>
        <w:rPr>
          <w:rFonts w:ascii="Arial" w:hAnsi="Arial" w:cs="Arial"/>
          <w:b/>
          <w:bCs/>
          <w:color w:val="4472C4" w:themeColor="accent1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5E184760" wp14:editId="24D43C7C">
            <wp:simplePos x="0" y="0"/>
            <wp:positionH relativeFrom="margin">
              <wp:posOffset>149860</wp:posOffset>
            </wp:positionH>
            <wp:positionV relativeFrom="margin">
              <wp:posOffset>7248525</wp:posOffset>
            </wp:positionV>
            <wp:extent cx="1352550" cy="1352550"/>
            <wp:effectExtent l="0" t="0" r="0" b="0"/>
            <wp:wrapSquare wrapText="bothSides"/>
            <wp:docPr id="546495659" name="Image 5464956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495659" name="Image 5464956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D39DB" w14:textId="48E3D342" w:rsidR="001E1A95" w:rsidRPr="004E2337" w:rsidRDefault="00CF173F" w:rsidP="007571ED">
      <w:pPr>
        <w:spacing w:after="0"/>
        <w:ind w:left="284" w:right="312"/>
        <w:rPr>
          <w:rFonts w:ascii="Arial" w:hAnsi="Arial" w:cs="Arial"/>
          <w:b/>
          <w:bCs/>
          <w:color w:val="4472C4" w:themeColor="accent1"/>
          <w:sz w:val="28"/>
          <w:szCs w:val="28"/>
        </w:rPr>
      </w:pPr>
      <w:r w:rsidRPr="007571ED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45FF82B0" wp14:editId="01DE6E6E">
                <wp:extent cx="4791710" cy="1127760"/>
                <wp:effectExtent l="0" t="0" r="8890" b="0"/>
                <wp:docPr id="135314915" name="Zone de texte 135314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710" cy="112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998CE" w14:textId="77777777" w:rsidR="00DB0DFF" w:rsidRDefault="00DB0DFF" w:rsidP="004D637D">
                            <w:pPr>
                              <w:spacing w:after="0" w:line="240" w:lineRule="auto"/>
                              <w:ind w:right="310"/>
                              <w:rPr>
                                <w:rFonts w:ascii="Arial" w:hAnsi="Arial" w:cs="Arial"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</w:p>
                          <w:p w14:paraId="3845E0B8" w14:textId="03EF5C15" w:rsidR="004D637D" w:rsidRPr="00CF173F" w:rsidRDefault="004D637D" w:rsidP="00CF173F">
                            <w:pPr>
                              <w:spacing w:after="0" w:line="240" w:lineRule="auto"/>
                              <w:ind w:right="310"/>
                              <w:rPr>
                                <w:rFonts w:ascii="Arial" w:hAnsi="Arial" w:cs="Arial"/>
                                <w:color w:val="4472C4" w:themeColor="accent1"/>
                              </w:rPr>
                            </w:pPr>
                            <w:r w:rsidRPr="00540A6D">
                              <w:rPr>
                                <w:rFonts w:ascii="Arial" w:hAnsi="Arial" w:cs="Arial"/>
                                <w:color w:val="4472C4" w:themeColor="accent1"/>
                              </w:rPr>
                              <w:t xml:space="preserve">Pour plus de renseignements sur les orientations de la Commission, téléchargez le document </w:t>
                            </w:r>
                            <w:r w:rsidRPr="00540A6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4472C4" w:themeColor="accent1"/>
                              </w:rPr>
                              <w:t>Orientations jeunesse</w:t>
                            </w:r>
                            <w:r w:rsidRPr="00540A6D">
                              <w:rPr>
                                <w:rFonts w:ascii="Arial" w:hAnsi="Arial" w:cs="Arial"/>
                                <w:color w:val="4472C4" w:themeColor="accent1"/>
                              </w:rPr>
                              <w:t xml:space="preserve"> dans notre site web.</w:t>
                            </w:r>
                            <w:r w:rsidRPr="00540A6D">
                              <w:rPr>
                                <w:rFonts w:ascii="Arial" w:hAnsi="Arial" w:cs="Arial"/>
                                <w:color w:val="4472C4" w:themeColor="accent1"/>
                              </w:rPr>
                              <w:br/>
                            </w:r>
                            <w:r w:rsidRPr="00540A6D">
                              <w:rPr>
                                <w:rFonts w:ascii="Arial" w:hAnsi="Arial" w:cs="Arial"/>
                                <w:color w:val="4472C4" w:themeColor="accent1"/>
                              </w:rPr>
                              <w:br/>
                              <w:t xml:space="preserve">Balayez le code QR avec votre téléphone pour accéder au document ou suivez le lien </w:t>
                            </w:r>
                            <w:hyperlink r:id="rId14" w:history="1">
                              <w:r w:rsidRPr="00540A6D">
                                <w:rPr>
                                  <w:rStyle w:val="Lienhypertexte"/>
                                  <w:rFonts w:ascii="Arial" w:hAnsi="Arial" w:cs="Arial"/>
                                  <w:b/>
                                  <w:bCs/>
                                  <w:color w:val="4472C4" w:themeColor="accent1"/>
                                </w:rPr>
                                <w:t>bit.ly/orientations-jeunesse</w:t>
                              </w:r>
                            </w:hyperlink>
                            <w:r w:rsidRPr="00540A6D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FF82B0" id="Zone de texte 135314915" o:spid="_x0000_s1029" type="#_x0000_t202" style="width:377.3pt;height:8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" stroked="f">
                <v:textbox>
                  <w:txbxContent>
                    <w:p w14:paraId="208998CE" w14:textId="77777777" w:rsidR="00DB0DFF" w:rsidRDefault="00DB0DFF" w:rsidP="004D637D">
                      <w:pPr>
                        <w:spacing w:after="0" w:line="240" w:lineRule="auto"/>
                        <w:ind w:right="310"/>
                        <w:rPr>
                          <w:rFonts w:ascii="Arial" w:hAnsi="Arial" w:cs="Arial"/>
                          <w:color w:val="4472C4" w:themeColor="accent1"/>
                          <w:sz w:val="24"/>
                          <w:szCs w:val="24"/>
                        </w:rPr>
                      </w:pPr>
                    </w:p>
                    <w:p w14:paraId="3845E0B8" w14:textId="03EF5C15" w:rsidR="004D637D" w:rsidRPr="00CF173F" w:rsidRDefault="004D637D" w:rsidP="00CF173F">
                      <w:pPr>
                        <w:spacing w:after="0" w:line="240" w:lineRule="auto"/>
                        <w:ind w:right="310"/>
                        <w:rPr>
                          <w:rFonts w:ascii="Arial" w:hAnsi="Arial" w:cs="Arial"/>
                          <w:color w:val="4472C4" w:themeColor="accent1"/>
                        </w:rPr>
                      </w:pPr>
                      <w:r w:rsidRPr="00540A6D">
                        <w:rPr>
                          <w:rFonts w:ascii="Arial" w:hAnsi="Arial" w:cs="Arial"/>
                          <w:color w:val="4472C4" w:themeColor="accent1"/>
                        </w:rPr>
                        <w:t xml:space="preserve">Pour plus de renseignements sur les orientations de la Commission, téléchargez le document </w:t>
                      </w:r>
                      <w:r w:rsidRPr="00540A6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4472C4" w:themeColor="accent1"/>
                        </w:rPr>
                        <w:t>Orientations jeunesse</w:t>
                      </w:r>
                      <w:r w:rsidRPr="00540A6D">
                        <w:rPr>
                          <w:rFonts w:ascii="Arial" w:hAnsi="Arial" w:cs="Arial"/>
                          <w:color w:val="4472C4" w:themeColor="accent1"/>
                        </w:rPr>
                        <w:t xml:space="preserve"> dans notre site web.</w:t>
                      </w:r>
                      <w:r w:rsidRPr="00540A6D">
                        <w:rPr>
                          <w:rFonts w:ascii="Arial" w:hAnsi="Arial" w:cs="Arial"/>
                          <w:color w:val="4472C4" w:themeColor="accent1"/>
                        </w:rPr>
                        <w:br/>
                      </w:r>
                      <w:r w:rsidRPr="00540A6D">
                        <w:rPr>
                          <w:rFonts w:ascii="Arial" w:hAnsi="Arial" w:cs="Arial"/>
                          <w:color w:val="4472C4" w:themeColor="accent1"/>
                        </w:rPr>
                        <w:br/>
                        <w:t xml:space="preserve">Balayez le code QR avec votre téléphone pour accéder au document ou suivez le lien </w:t>
                      </w:r>
                      <w:hyperlink r:id="rId15" w:history="1">
                        <w:r w:rsidRPr="00540A6D">
                          <w:rPr>
                            <w:rStyle w:val="Lienhypertexte"/>
                            <w:rFonts w:ascii="Arial" w:hAnsi="Arial" w:cs="Arial"/>
                            <w:b/>
                            <w:bCs/>
                            <w:color w:val="4472C4" w:themeColor="accent1"/>
                          </w:rPr>
                          <w:t>bit.ly/orientations-jeunesse</w:t>
                        </w:r>
                      </w:hyperlink>
                      <w:r w:rsidRPr="00540A6D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4472C4" w:themeColor="accent1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C9C54C9" w14:textId="56919212" w:rsidR="00193B0F" w:rsidRDefault="00DB0DFF" w:rsidP="007571ED">
      <w:pPr>
        <w:spacing w:after="0"/>
        <w:ind w:left="284" w:right="312"/>
        <w:rPr>
          <w:rFonts w:ascii="Arial" w:hAnsi="Arial" w:cs="Arial"/>
          <w:b/>
          <w:bCs/>
          <w:color w:val="4472C4" w:themeColor="accent1"/>
          <w:sz w:val="28"/>
          <w:szCs w:val="28"/>
        </w:rPr>
      </w:pPr>
      <w:r w:rsidRPr="00DE11B5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7BE07EE9" wp14:editId="18A92EB7">
                <wp:simplePos x="0" y="0"/>
                <wp:positionH relativeFrom="margin">
                  <wp:posOffset>325120</wp:posOffset>
                </wp:positionH>
                <wp:positionV relativeFrom="paragraph">
                  <wp:posOffset>104775</wp:posOffset>
                </wp:positionV>
                <wp:extent cx="2191916" cy="321906"/>
                <wp:effectExtent l="0" t="0" r="0" b="2540"/>
                <wp:wrapNone/>
                <wp:docPr id="458909277" name="Zone de texte 4589092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1916" cy="321906"/>
                        </a:xfrm>
                        <a:prstGeom prst="rect">
                          <a:avLst/>
                        </a:prstGeom>
                        <a:solidFill>
                          <a:srgbClr val="DAE3F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5F0E0" w14:textId="04EB8AFC" w:rsidR="003E640F" w:rsidRPr="003E640F" w:rsidRDefault="003E640F" w:rsidP="005F4E4B">
                            <w:pPr>
                              <w:pStyle w:val="Titre3"/>
                            </w:pPr>
                            <w:r>
                              <w:t>Orientations jeunesse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07EE9" id="Zone de texte 458909277" o:spid="_x0000_s1030" type="#_x0000_t202" alt="&quot;&quot;" style="position:absolute;left:0;text-align:left;margin-left:25.6pt;margin-top:8.25pt;width:172.6pt;height:25.3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" fillcolor="#dae3f3" stroked="f">
                <v:textbox>
                  <w:txbxContent>
                    <w:p w14:paraId="7FF5F0E0" w14:textId="04EB8AFC" w:rsidR="003E640F" w:rsidRPr="003E640F" w:rsidRDefault="003E640F" w:rsidP="005F4E4B">
                      <w:pPr>
                        <w:pStyle w:val="Titre3"/>
                      </w:pPr>
                      <w:r>
                        <w:t>Orientations jeunesse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6FBA">
        <w:rPr>
          <w:rFonts w:ascii="Arial" w:hAnsi="Arial" w:cs="Arial"/>
          <w:b/>
          <w:bCs/>
          <w:noProof/>
          <w:color w:val="4472C4" w:themeColor="accent1"/>
          <w:sz w:val="28"/>
          <w:szCs w:val="28"/>
        </w:rPr>
        <w:drawing>
          <wp:inline distT="0" distB="0" distL="0" distR="0" wp14:anchorId="537B2583" wp14:editId="1FBCC922">
            <wp:extent cx="6464300" cy="1706880"/>
            <wp:effectExtent l="0" t="0" r="0" b="7620"/>
            <wp:docPr id="352396257" name="Image 352396257" descr="Une image de jeunes de dos qui se rendent à l'écol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396257" name="Image 352396257" descr="Une image de jeunes de dos qui se rendent à l'école. 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" t="15372" r="-118" b="45043"/>
                    <a:stretch/>
                  </pic:blipFill>
                  <pic:spPr bwMode="auto">
                    <a:xfrm>
                      <a:off x="0" y="0"/>
                      <a:ext cx="6464300" cy="170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14037" w14:textId="77777777" w:rsidR="00193B0F" w:rsidRPr="00193B0F" w:rsidRDefault="00193B0F" w:rsidP="007571ED">
      <w:pPr>
        <w:spacing w:after="0"/>
        <w:ind w:left="284" w:right="312"/>
        <w:rPr>
          <w:rFonts w:ascii="Arial" w:hAnsi="Arial" w:cs="Arial"/>
          <w:b/>
          <w:bCs/>
          <w:color w:val="4472C4" w:themeColor="accent1"/>
          <w:sz w:val="18"/>
          <w:szCs w:val="18"/>
        </w:rPr>
      </w:pPr>
    </w:p>
    <w:p w14:paraId="2AA7F340" w14:textId="7534797B" w:rsidR="00DB3C1A" w:rsidRPr="0067229D" w:rsidRDefault="00C357C5" w:rsidP="0067229D">
      <w:pPr>
        <w:pStyle w:val="Titre4"/>
      </w:pPr>
      <w:r w:rsidRPr="0067229D">
        <w:t>Communiquer avec</w:t>
      </w:r>
      <w:r w:rsidR="00DB3C1A" w:rsidRPr="0067229D">
        <w:t xml:space="preserve"> les enfants et les jeunes</w:t>
      </w:r>
      <w:r w:rsidR="0060420E">
        <w:br/>
      </w:r>
      <w:r w:rsidRPr="0067229D">
        <w:t>concernés par nos interventions</w:t>
      </w:r>
    </w:p>
    <w:p w14:paraId="082BBB04" w14:textId="3355557E" w:rsidR="00DB3C1A" w:rsidRPr="003F4C8A" w:rsidRDefault="00DB3C1A" w:rsidP="00BA72EE">
      <w:pPr>
        <w:spacing w:after="0" w:line="240" w:lineRule="auto"/>
        <w:ind w:right="312"/>
        <w:rPr>
          <w:rFonts w:ascii="Arial" w:hAnsi="Arial" w:cs="Arial"/>
          <w:sz w:val="16"/>
          <w:szCs w:val="16"/>
        </w:rPr>
      </w:pPr>
    </w:p>
    <w:p w14:paraId="7EDABBDF" w14:textId="452E9C61" w:rsidR="006B59AF" w:rsidRPr="0031104D" w:rsidRDefault="00C357C5" w:rsidP="00540A6D">
      <w:pPr>
        <w:spacing w:after="0" w:line="240" w:lineRule="auto"/>
        <w:ind w:left="284" w:right="594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6B59AF" w:rsidRPr="006B59AF">
        <w:rPr>
          <w:rFonts w:ascii="Arial" w:hAnsi="Arial" w:cs="Arial"/>
        </w:rPr>
        <w:t xml:space="preserve">a Commission </w:t>
      </w:r>
      <w:r w:rsidR="008A38AC">
        <w:rPr>
          <w:rFonts w:ascii="Arial" w:hAnsi="Arial" w:cs="Arial"/>
        </w:rPr>
        <w:t>s’engage à</w:t>
      </w:r>
      <w:r w:rsidR="000765A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entendre, écouter et communiquer davantage avec les enfants et les jeunes dont la situation a été prise en charge par la </w:t>
      </w:r>
      <w:r w:rsidR="001B292F">
        <w:rPr>
          <w:rFonts w:ascii="Arial" w:hAnsi="Arial" w:cs="Arial"/>
        </w:rPr>
        <w:t>D</w:t>
      </w:r>
      <w:r>
        <w:rPr>
          <w:rFonts w:ascii="Arial" w:hAnsi="Arial" w:cs="Arial"/>
        </w:rPr>
        <w:t>irection de la protection de la jeunesse</w:t>
      </w:r>
      <w:r w:rsidR="00D320EF">
        <w:rPr>
          <w:rFonts w:ascii="Arial" w:hAnsi="Arial" w:cs="Arial"/>
        </w:rPr>
        <w:t xml:space="preserve"> ou</w:t>
      </w:r>
      <w:r w:rsidR="00887CC6">
        <w:rPr>
          <w:rFonts w:ascii="Arial" w:hAnsi="Arial" w:cs="Arial"/>
        </w:rPr>
        <w:t xml:space="preserve"> en vertu de la Loi sur le système de</w:t>
      </w:r>
      <w:r w:rsidR="00887CC6" w:rsidRPr="001546D0">
        <w:rPr>
          <w:rFonts w:ascii="Arial" w:hAnsi="Arial" w:cs="Arial"/>
        </w:rPr>
        <w:t xml:space="preserve"> justice pénale</w:t>
      </w:r>
      <w:r w:rsidR="00887CC6">
        <w:rPr>
          <w:rFonts w:ascii="Arial" w:hAnsi="Arial" w:cs="Arial"/>
        </w:rPr>
        <w:t xml:space="preserve"> pour adolescents</w:t>
      </w:r>
      <w:r w:rsidR="00887CC6" w:rsidRPr="001546D0">
        <w:rPr>
          <w:rFonts w:ascii="Arial" w:hAnsi="Arial" w:cs="Arial"/>
        </w:rPr>
        <w:t xml:space="preserve"> </w:t>
      </w:r>
      <w:r w:rsidR="00887CC6">
        <w:rPr>
          <w:rFonts w:ascii="Arial" w:hAnsi="Arial" w:cs="Arial"/>
        </w:rPr>
        <w:t>(LSJPA)</w:t>
      </w:r>
      <w:r w:rsidR="001B292F">
        <w:rPr>
          <w:rFonts w:ascii="Arial" w:hAnsi="Arial" w:cs="Arial"/>
        </w:rPr>
        <w:t>.</w:t>
      </w:r>
      <w:r w:rsidR="00887CC6">
        <w:rPr>
          <w:rFonts w:ascii="Arial" w:hAnsi="Arial" w:cs="Arial"/>
        </w:rPr>
        <w:t xml:space="preserve"> </w:t>
      </w:r>
      <w:r w:rsidR="003123B2">
        <w:rPr>
          <w:rFonts w:ascii="Arial" w:hAnsi="Arial" w:cs="Arial"/>
        </w:rPr>
        <w:t xml:space="preserve">Cette orientation </w:t>
      </w:r>
      <w:r w:rsidR="00A854B9">
        <w:rPr>
          <w:rFonts w:ascii="Arial" w:hAnsi="Arial" w:cs="Arial"/>
        </w:rPr>
        <w:t>vise auss</w:t>
      </w:r>
      <w:r w:rsidR="00395FB7">
        <w:rPr>
          <w:rFonts w:ascii="Arial" w:hAnsi="Arial" w:cs="Arial"/>
        </w:rPr>
        <w:t>i</w:t>
      </w:r>
      <w:r w:rsidR="00A854B9">
        <w:rPr>
          <w:rFonts w:ascii="Arial" w:hAnsi="Arial" w:cs="Arial"/>
        </w:rPr>
        <w:t xml:space="preserve"> à</w:t>
      </w:r>
      <w:r w:rsidR="006B59AF" w:rsidRPr="006B59AF">
        <w:rPr>
          <w:rFonts w:ascii="Arial" w:hAnsi="Arial" w:cs="Arial"/>
        </w:rPr>
        <w:t xml:space="preserve"> </w:t>
      </w:r>
      <w:r w:rsidR="007F5E25">
        <w:rPr>
          <w:rFonts w:ascii="Arial" w:hAnsi="Arial" w:cs="Arial"/>
        </w:rPr>
        <w:t>consolider</w:t>
      </w:r>
      <w:r w:rsidR="006B59AF" w:rsidRPr="006B59AF">
        <w:rPr>
          <w:rFonts w:ascii="Arial" w:hAnsi="Arial" w:cs="Arial"/>
        </w:rPr>
        <w:t xml:space="preserve"> et </w:t>
      </w:r>
      <w:r w:rsidR="00A854B9">
        <w:rPr>
          <w:rFonts w:ascii="Arial" w:hAnsi="Arial" w:cs="Arial"/>
        </w:rPr>
        <w:t>à</w:t>
      </w:r>
      <w:r w:rsidR="006B59AF" w:rsidRPr="006B59AF">
        <w:rPr>
          <w:rFonts w:ascii="Arial" w:hAnsi="Arial" w:cs="Arial"/>
        </w:rPr>
        <w:t xml:space="preserve"> élargir nos collaborations avec </w:t>
      </w:r>
      <w:r w:rsidR="00B92BF2">
        <w:rPr>
          <w:rFonts w:ascii="Arial" w:hAnsi="Arial" w:cs="Arial"/>
        </w:rPr>
        <w:t>les</w:t>
      </w:r>
      <w:r w:rsidR="006B59AF" w:rsidRPr="006B59AF">
        <w:rPr>
          <w:rFonts w:ascii="Arial" w:hAnsi="Arial" w:cs="Arial"/>
        </w:rPr>
        <w:t xml:space="preserve"> partenaires du milieu </w:t>
      </w:r>
      <w:r w:rsidR="002F65AE">
        <w:rPr>
          <w:rFonts w:ascii="Arial" w:hAnsi="Arial" w:cs="Arial"/>
        </w:rPr>
        <w:t>pour mieux</w:t>
      </w:r>
      <w:r w:rsidR="006B59AF" w:rsidRPr="006B59AF">
        <w:rPr>
          <w:rFonts w:ascii="Arial" w:hAnsi="Arial" w:cs="Arial"/>
        </w:rPr>
        <w:t xml:space="preserve"> comprendre le vécu des enfants, des jeunes et de leurs familles</w:t>
      </w:r>
      <w:r w:rsidR="009E007B">
        <w:rPr>
          <w:rFonts w:ascii="Arial" w:hAnsi="Arial" w:cs="Arial"/>
        </w:rPr>
        <w:t xml:space="preserve"> </w:t>
      </w:r>
      <w:r w:rsidR="00B614DB">
        <w:rPr>
          <w:rFonts w:ascii="Arial" w:hAnsi="Arial" w:cs="Arial"/>
        </w:rPr>
        <w:t>afin de</w:t>
      </w:r>
      <w:r w:rsidR="009E007B">
        <w:rPr>
          <w:rFonts w:ascii="Arial" w:hAnsi="Arial" w:cs="Arial"/>
        </w:rPr>
        <w:t xml:space="preserve"> </w:t>
      </w:r>
      <w:r w:rsidR="006B59AF" w:rsidRPr="006B59AF">
        <w:rPr>
          <w:rFonts w:ascii="Arial" w:hAnsi="Arial" w:cs="Arial"/>
        </w:rPr>
        <w:t xml:space="preserve">mieux cibler leurs besoins dans </w:t>
      </w:r>
      <w:r w:rsidR="00C52B6C">
        <w:rPr>
          <w:rFonts w:ascii="Arial" w:hAnsi="Arial" w:cs="Arial"/>
        </w:rPr>
        <w:t>nos</w:t>
      </w:r>
      <w:r w:rsidR="006B59AF" w:rsidRPr="006B59AF">
        <w:rPr>
          <w:rFonts w:ascii="Arial" w:hAnsi="Arial" w:cs="Arial"/>
        </w:rPr>
        <w:t xml:space="preserve"> interventions</w:t>
      </w:r>
      <w:r w:rsidR="00C52B6C">
        <w:rPr>
          <w:rFonts w:ascii="Arial" w:hAnsi="Arial" w:cs="Arial"/>
        </w:rPr>
        <w:t>.</w:t>
      </w:r>
    </w:p>
    <w:p w14:paraId="1FF433AC" w14:textId="321B10EC" w:rsidR="00DB3C1A" w:rsidRPr="00DB3C1A" w:rsidRDefault="00DB3C1A" w:rsidP="0031104D">
      <w:pPr>
        <w:spacing w:after="0" w:line="240" w:lineRule="auto"/>
        <w:ind w:left="284" w:right="735"/>
        <w:rPr>
          <w:rFonts w:ascii="Arial" w:hAnsi="Arial" w:cs="Arial"/>
          <w:sz w:val="20"/>
          <w:szCs w:val="20"/>
        </w:rPr>
      </w:pPr>
    </w:p>
    <w:p w14:paraId="35CCB842" w14:textId="5F68BADB" w:rsidR="00DB3C1A" w:rsidRPr="00DB3C1A" w:rsidRDefault="00416D3A" w:rsidP="00BA72EE">
      <w:pPr>
        <w:spacing w:after="0" w:line="240" w:lineRule="auto"/>
        <w:ind w:right="310"/>
        <w:rPr>
          <w:rFonts w:ascii="Arial" w:hAnsi="Arial" w:cs="Arial"/>
        </w:rPr>
      </w:pPr>
      <w:r w:rsidRPr="007571E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397A8FDB" wp14:editId="133072AC">
                <wp:simplePos x="0" y="0"/>
                <wp:positionH relativeFrom="column">
                  <wp:posOffset>378460</wp:posOffset>
                </wp:positionH>
                <wp:positionV relativeFrom="paragraph">
                  <wp:posOffset>12700</wp:posOffset>
                </wp:positionV>
                <wp:extent cx="6187440" cy="1710690"/>
                <wp:effectExtent l="0" t="0" r="3810" b="3810"/>
                <wp:wrapSquare wrapText="bothSides"/>
                <wp:docPr id="1879217081" name="Zone de texte 18792170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7440" cy="17106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A6FD3" w14:textId="72F7D922" w:rsidR="00EC3B2E" w:rsidRPr="0067229D" w:rsidRDefault="00EC3B2E" w:rsidP="0067229D">
                            <w:pPr>
                              <w:pStyle w:val="Titre5"/>
                            </w:pPr>
                            <w:r w:rsidRPr="0067229D">
                              <w:t xml:space="preserve">Objectifs </w:t>
                            </w:r>
                          </w:p>
                          <w:p w14:paraId="04F41FB8" w14:textId="77777777" w:rsidR="00EC3B2E" w:rsidRPr="0067229D" w:rsidRDefault="00EC3B2E" w:rsidP="0067229D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0088F400" w14:textId="209CD664" w:rsidR="007571ED" w:rsidRPr="002B7591" w:rsidRDefault="007571ED" w:rsidP="002B7591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2B759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Rendre accessibles les services</w:t>
                            </w:r>
                            <w:r w:rsidRPr="002B7591">
                              <w:rPr>
                                <w:rFonts w:ascii="Arial" w:hAnsi="Arial" w:cs="Arial"/>
                              </w:rPr>
                              <w:t xml:space="preserve"> aux enfants, aux jeunes, à leur famille et à toute personne qui intervient auprès d’eux;</w:t>
                            </w:r>
                          </w:p>
                          <w:p w14:paraId="2105621E" w14:textId="37A0A2E5" w:rsidR="007571ED" w:rsidRPr="002B7591" w:rsidRDefault="007571ED" w:rsidP="002B7591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2B759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Faciliter le contact</w:t>
                            </w:r>
                            <w:r w:rsidRPr="002B7591">
                              <w:rPr>
                                <w:rFonts w:ascii="Arial" w:hAnsi="Arial" w:cs="Arial"/>
                              </w:rPr>
                              <w:t xml:space="preserve"> avec les enfants et les jeunes dans </w:t>
                            </w:r>
                            <w:r w:rsidR="001565F6" w:rsidRPr="002B7591">
                              <w:rPr>
                                <w:rFonts w:ascii="Arial" w:hAnsi="Arial" w:cs="Arial"/>
                              </w:rPr>
                              <w:t>notre</w:t>
                            </w:r>
                            <w:r w:rsidRPr="002B7591">
                              <w:rPr>
                                <w:rFonts w:ascii="Arial" w:hAnsi="Arial" w:cs="Arial"/>
                              </w:rPr>
                              <w:t xml:space="preserve"> processus d’enquête;</w:t>
                            </w:r>
                          </w:p>
                          <w:p w14:paraId="6691E2A1" w14:textId="5954171B" w:rsidR="007571ED" w:rsidRPr="002B7591" w:rsidRDefault="007571ED" w:rsidP="002B7591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2B759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Consulter les enfants et les jeunes</w:t>
                            </w:r>
                            <w:r w:rsidRPr="002B759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10047E" w:rsidRPr="002B7591">
                              <w:rPr>
                                <w:rFonts w:ascii="Arial" w:hAnsi="Arial" w:cs="Arial"/>
                              </w:rPr>
                              <w:t>dans le cadre de nos interventions</w:t>
                            </w:r>
                            <w:r w:rsidR="00A33C4A" w:rsidRPr="002B7591">
                              <w:rPr>
                                <w:rFonts w:ascii="Arial" w:hAnsi="Arial" w:cs="Arial"/>
                              </w:rPr>
                              <w:t>;</w:t>
                            </w:r>
                          </w:p>
                          <w:p w14:paraId="40688616" w14:textId="2112BD51" w:rsidR="007571ED" w:rsidRPr="002B7591" w:rsidRDefault="00C32AEE" w:rsidP="002B7591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2B759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Bonifier</w:t>
                            </w:r>
                            <w:r w:rsidR="007571ED" w:rsidRPr="002B759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l</w:t>
                            </w:r>
                            <w:r w:rsidRPr="002B759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es </w:t>
                            </w:r>
                            <w:r w:rsidR="007571ED" w:rsidRPr="002B7591">
                              <w:rPr>
                                <w:rFonts w:ascii="Arial" w:hAnsi="Arial" w:cs="Arial"/>
                              </w:rPr>
                              <w:t xml:space="preserve">compétences </w:t>
                            </w:r>
                            <w:r w:rsidRPr="002B7591">
                              <w:rPr>
                                <w:rFonts w:ascii="Arial" w:hAnsi="Arial" w:cs="Arial"/>
                              </w:rPr>
                              <w:t xml:space="preserve">de notre personnel </w:t>
                            </w:r>
                            <w:r w:rsidR="007571ED" w:rsidRPr="002B7591">
                              <w:rPr>
                                <w:rFonts w:ascii="Arial" w:hAnsi="Arial" w:cs="Arial"/>
                              </w:rPr>
                              <w:t>en matière d’approches sécurisantes auprès des enfants et des jeunes.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A8FDB" id="Zone de texte 1879217081" o:spid="_x0000_s1031" type="#_x0000_t202" alt="&quot;&quot;" style="position:absolute;margin-left:29.8pt;margin-top:1pt;width:487.2pt;height:134.7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" fillcolor="#f2f2f2 [3052]" stroked="f">
                <v:textbox>
                  <w:txbxContent>
                    <w:p w14:paraId="5BFA6FD3" w14:textId="72F7D922" w:rsidR="00EC3B2E" w:rsidRPr="0067229D" w:rsidRDefault="00EC3B2E" w:rsidP="0067229D">
                      <w:pPr>
                        <w:pStyle w:val="Titre5"/>
                      </w:pPr>
                      <w:r w:rsidRPr="0067229D">
                        <w:t xml:space="preserve">Objectifs </w:t>
                      </w:r>
                    </w:p>
                    <w:p w14:paraId="04F41FB8" w14:textId="77777777" w:rsidR="00EC3B2E" w:rsidRPr="0067229D" w:rsidRDefault="00EC3B2E" w:rsidP="0067229D">
                      <w:pPr>
                        <w:spacing w:after="0" w:line="240" w:lineRule="auto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0088F400" w14:textId="209CD664" w:rsidR="007571ED" w:rsidRPr="002B7591" w:rsidRDefault="007571ED" w:rsidP="002B7591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</w:rPr>
                      </w:pPr>
                      <w:r w:rsidRPr="002B7591">
                        <w:rPr>
                          <w:rFonts w:ascii="Arial" w:hAnsi="Arial" w:cs="Arial"/>
                          <w:b/>
                          <w:bCs/>
                        </w:rPr>
                        <w:t>Rendre accessibles les services</w:t>
                      </w:r>
                      <w:r w:rsidRPr="002B7591">
                        <w:rPr>
                          <w:rFonts w:ascii="Arial" w:hAnsi="Arial" w:cs="Arial"/>
                        </w:rPr>
                        <w:t xml:space="preserve"> aux enfants, aux jeunes, à leur famille et à toute personne qui intervient auprès d’eux;</w:t>
                      </w:r>
                    </w:p>
                    <w:p w14:paraId="2105621E" w14:textId="37A0A2E5" w:rsidR="007571ED" w:rsidRPr="002B7591" w:rsidRDefault="007571ED" w:rsidP="002B7591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</w:rPr>
                      </w:pPr>
                      <w:r w:rsidRPr="002B7591">
                        <w:rPr>
                          <w:rFonts w:ascii="Arial" w:hAnsi="Arial" w:cs="Arial"/>
                          <w:b/>
                          <w:bCs/>
                        </w:rPr>
                        <w:t>Faciliter le contact</w:t>
                      </w:r>
                      <w:r w:rsidRPr="002B7591">
                        <w:rPr>
                          <w:rFonts w:ascii="Arial" w:hAnsi="Arial" w:cs="Arial"/>
                        </w:rPr>
                        <w:t xml:space="preserve"> avec les enfants et les jeunes dans </w:t>
                      </w:r>
                      <w:r w:rsidR="001565F6" w:rsidRPr="002B7591">
                        <w:rPr>
                          <w:rFonts w:ascii="Arial" w:hAnsi="Arial" w:cs="Arial"/>
                        </w:rPr>
                        <w:t>notre</w:t>
                      </w:r>
                      <w:r w:rsidRPr="002B7591">
                        <w:rPr>
                          <w:rFonts w:ascii="Arial" w:hAnsi="Arial" w:cs="Arial"/>
                        </w:rPr>
                        <w:t xml:space="preserve"> processus d’enquête;</w:t>
                      </w:r>
                    </w:p>
                    <w:p w14:paraId="6691E2A1" w14:textId="5954171B" w:rsidR="007571ED" w:rsidRPr="002B7591" w:rsidRDefault="007571ED" w:rsidP="002B7591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</w:rPr>
                      </w:pPr>
                      <w:r w:rsidRPr="002B7591">
                        <w:rPr>
                          <w:rFonts w:ascii="Arial" w:hAnsi="Arial" w:cs="Arial"/>
                          <w:b/>
                          <w:bCs/>
                        </w:rPr>
                        <w:t>Consulter les enfants et les jeunes</w:t>
                      </w:r>
                      <w:r w:rsidRPr="002B7591">
                        <w:rPr>
                          <w:rFonts w:ascii="Arial" w:hAnsi="Arial" w:cs="Arial"/>
                        </w:rPr>
                        <w:t xml:space="preserve"> </w:t>
                      </w:r>
                      <w:r w:rsidR="0010047E" w:rsidRPr="002B7591">
                        <w:rPr>
                          <w:rFonts w:ascii="Arial" w:hAnsi="Arial" w:cs="Arial"/>
                        </w:rPr>
                        <w:t>dans le cadre de nos interventions</w:t>
                      </w:r>
                      <w:r w:rsidR="00A33C4A" w:rsidRPr="002B7591">
                        <w:rPr>
                          <w:rFonts w:ascii="Arial" w:hAnsi="Arial" w:cs="Arial"/>
                        </w:rPr>
                        <w:t>;</w:t>
                      </w:r>
                    </w:p>
                    <w:p w14:paraId="40688616" w14:textId="2112BD51" w:rsidR="007571ED" w:rsidRPr="002B7591" w:rsidRDefault="00C32AEE" w:rsidP="002B7591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</w:rPr>
                      </w:pPr>
                      <w:r w:rsidRPr="002B7591">
                        <w:rPr>
                          <w:rFonts w:ascii="Arial" w:hAnsi="Arial" w:cs="Arial"/>
                          <w:b/>
                          <w:bCs/>
                        </w:rPr>
                        <w:t>Bonifier</w:t>
                      </w:r>
                      <w:r w:rsidR="007571ED" w:rsidRPr="002B7591">
                        <w:rPr>
                          <w:rFonts w:ascii="Arial" w:hAnsi="Arial" w:cs="Arial"/>
                          <w:b/>
                          <w:bCs/>
                        </w:rPr>
                        <w:t xml:space="preserve"> l</w:t>
                      </w:r>
                      <w:r w:rsidRPr="002B7591">
                        <w:rPr>
                          <w:rFonts w:ascii="Arial" w:hAnsi="Arial" w:cs="Arial"/>
                          <w:b/>
                          <w:bCs/>
                        </w:rPr>
                        <w:t xml:space="preserve">es </w:t>
                      </w:r>
                      <w:r w:rsidR="007571ED" w:rsidRPr="002B7591">
                        <w:rPr>
                          <w:rFonts w:ascii="Arial" w:hAnsi="Arial" w:cs="Arial"/>
                        </w:rPr>
                        <w:t xml:space="preserve">compétences </w:t>
                      </w:r>
                      <w:r w:rsidRPr="002B7591">
                        <w:rPr>
                          <w:rFonts w:ascii="Arial" w:hAnsi="Arial" w:cs="Arial"/>
                        </w:rPr>
                        <w:t xml:space="preserve">de notre personnel </w:t>
                      </w:r>
                      <w:r w:rsidR="007571ED" w:rsidRPr="002B7591">
                        <w:rPr>
                          <w:rFonts w:ascii="Arial" w:hAnsi="Arial" w:cs="Arial"/>
                        </w:rPr>
                        <w:t>en matière d’approches sécurisantes auprès des enfants et des jeunes.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867061" w14:textId="5C89ADFA" w:rsidR="00DB3C1A" w:rsidRDefault="00DB3C1A" w:rsidP="00BA72EE">
      <w:pPr>
        <w:spacing w:after="0" w:line="240" w:lineRule="auto"/>
        <w:ind w:right="310"/>
        <w:rPr>
          <w:rFonts w:ascii="Arial" w:hAnsi="Arial" w:cs="Arial"/>
        </w:rPr>
      </w:pPr>
    </w:p>
    <w:p w14:paraId="6B9AD501" w14:textId="6DE71E17" w:rsidR="007571ED" w:rsidRPr="007571ED" w:rsidRDefault="007571ED" w:rsidP="007C7D5E">
      <w:pPr>
        <w:spacing w:after="0" w:line="240" w:lineRule="auto"/>
        <w:ind w:right="310"/>
        <w:rPr>
          <w:rFonts w:ascii="Arial" w:hAnsi="Arial" w:cs="Arial"/>
          <w:b/>
          <w:bCs/>
          <w:color w:val="4472C4" w:themeColor="accent1"/>
          <w:sz w:val="20"/>
          <w:szCs w:val="20"/>
        </w:rPr>
      </w:pPr>
    </w:p>
    <w:p w14:paraId="7D51DFCB" w14:textId="4BF952DF" w:rsidR="00D476C2" w:rsidRDefault="00D476C2" w:rsidP="008708B2">
      <w:pPr>
        <w:spacing w:after="0" w:line="240" w:lineRule="auto"/>
        <w:ind w:left="284" w:right="310"/>
        <w:rPr>
          <w:rFonts w:ascii="Arial" w:hAnsi="Arial" w:cs="Arial"/>
          <w:b/>
          <w:bCs/>
          <w:color w:val="4472C4" w:themeColor="accent1"/>
          <w:sz w:val="28"/>
          <w:szCs w:val="28"/>
        </w:rPr>
      </w:pPr>
    </w:p>
    <w:p w14:paraId="3C94FAFA" w14:textId="7BFF941D" w:rsidR="00D476C2" w:rsidRDefault="00D476C2" w:rsidP="008708B2">
      <w:pPr>
        <w:spacing w:after="0" w:line="240" w:lineRule="auto"/>
        <w:ind w:left="284" w:right="310"/>
        <w:rPr>
          <w:rFonts w:ascii="Arial" w:hAnsi="Arial" w:cs="Arial"/>
          <w:b/>
          <w:bCs/>
          <w:color w:val="4472C4" w:themeColor="accent1"/>
          <w:sz w:val="28"/>
          <w:szCs w:val="28"/>
        </w:rPr>
      </w:pPr>
    </w:p>
    <w:p w14:paraId="380199D0" w14:textId="3C68A890" w:rsidR="00D476C2" w:rsidRDefault="00D476C2" w:rsidP="008708B2">
      <w:pPr>
        <w:spacing w:after="0" w:line="240" w:lineRule="auto"/>
        <w:ind w:left="284" w:right="310"/>
        <w:rPr>
          <w:rFonts w:ascii="Arial" w:hAnsi="Arial" w:cs="Arial"/>
          <w:b/>
          <w:bCs/>
          <w:color w:val="4472C4" w:themeColor="accent1"/>
          <w:sz w:val="28"/>
          <w:szCs w:val="28"/>
        </w:rPr>
      </w:pPr>
    </w:p>
    <w:p w14:paraId="75CEE4CA" w14:textId="77777777" w:rsidR="00D476C2" w:rsidRDefault="00D476C2" w:rsidP="008708B2">
      <w:pPr>
        <w:spacing w:after="0" w:line="240" w:lineRule="auto"/>
        <w:ind w:left="284" w:right="310"/>
        <w:rPr>
          <w:rFonts w:ascii="Arial" w:hAnsi="Arial" w:cs="Arial"/>
          <w:b/>
          <w:bCs/>
          <w:color w:val="4472C4" w:themeColor="accent1"/>
          <w:sz w:val="28"/>
          <w:szCs w:val="28"/>
        </w:rPr>
      </w:pPr>
    </w:p>
    <w:p w14:paraId="01ABCDE0" w14:textId="77777777" w:rsidR="00D476C2" w:rsidRDefault="00D476C2" w:rsidP="008708B2">
      <w:pPr>
        <w:spacing w:after="0" w:line="240" w:lineRule="auto"/>
        <w:ind w:left="284" w:right="310"/>
        <w:rPr>
          <w:rFonts w:ascii="Arial" w:hAnsi="Arial" w:cs="Arial"/>
          <w:b/>
          <w:bCs/>
          <w:color w:val="4472C4" w:themeColor="accent1"/>
          <w:sz w:val="28"/>
          <w:szCs w:val="28"/>
        </w:rPr>
      </w:pPr>
    </w:p>
    <w:p w14:paraId="79BCBBF8" w14:textId="77777777" w:rsidR="00D476C2" w:rsidRDefault="00D476C2" w:rsidP="008708B2">
      <w:pPr>
        <w:spacing w:after="0" w:line="240" w:lineRule="auto"/>
        <w:ind w:left="284" w:right="310"/>
        <w:rPr>
          <w:rFonts w:ascii="Arial" w:hAnsi="Arial" w:cs="Arial"/>
          <w:b/>
          <w:bCs/>
          <w:color w:val="4472C4" w:themeColor="accent1"/>
          <w:sz w:val="28"/>
          <w:szCs w:val="28"/>
        </w:rPr>
      </w:pPr>
    </w:p>
    <w:p w14:paraId="61DE9565" w14:textId="77777777" w:rsidR="00540A6D" w:rsidRPr="00540A6D" w:rsidRDefault="00540A6D" w:rsidP="002C11B8">
      <w:pPr>
        <w:spacing w:after="0" w:line="240" w:lineRule="auto"/>
        <w:ind w:right="310"/>
        <w:rPr>
          <w:rFonts w:ascii="Arial" w:hAnsi="Arial" w:cs="Arial"/>
          <w:b/>
          <w:bCs/>
          <w:color w:val="4472C4" w:themeColor="accent1"/>
          <w:sz w:val="18"/>
          <w:szCs w:val="18"/>
        </w:rPr>
      </w:pPr>
    </w:p>
    <w:p w14:paraId="5920DF3F" w14:textId="0662A302" w:rsidR="00DB3C1A" w:rsidRPr="00193B0F" w:rsidRDefault="00DB3C1A" w:rsidP="0067229D">
      <w:pPr>
        <w:pStyle w:val="Titre4"/>
      </w:pPr>
      <w:r w:rsidRPr="693E4A45">
        <w:t xml:space="preserve">Accentuer nos activités de promotion </w:t>
      </w:r>
      <w:r w:rsidR="00193B0F">
        <w:br/>
      </w:r>
      <w:r w:rsidRPr="693E4A45">
        <w:t>des droits reconnus aux enfants et aux jeunes</w:t>
      </w:r>
      <w:r w:rsidR="0010047E">
        <w:t xml:space="preserve"> </w:t>
      </w:r>
    </w:p>
    <w:p w14:paraId="5D216135" w14:textId="144DF77C" w:rsidR="00DB3C1A" w:rsidRPr="003F4C8A" w:rsidRDefault="00DB3C1A" w:rsidP="00BA72EE">
      <w:pPr>
        <w:spacing w:after="0" w:line="240" w:lineRule="auto"/>
        <w:ind w:right="310"/>
        <w:rPr>
          <w:rFonts w:ascii="Arial" w:hAnsi="Arial" w:cs="Arial"/>
          <w:sz w:val="16"/>
          <w:szCs w:val="16"/>
        </w:rPr>
      </w:pPr>
    </w:p>
    <w:p w14:paraId="27178DCB" w14:textId="720AEBCF" w:rsidR="001B3537" w:rsidRDefault="0030363A" w:rsidP="00540A6D">
      <w:pPr>
        <w:spacing w:after="0" w:line="240" w:lineRule="auto"/>
        <w:ind w:left="284" w:right="594"/>
        <w:rPr>
          <w:rFonts w:ascii="Arial" w:hAnsi="Arial" w:cs="Arial"/>
        </w:rPr>
      </w:pPr>
      <w:r>
        <w:rPr>
          <w:rFonts w:ascii="Arial" w:hAnsi="Arial" w:cs="Arial"/>
        </w:rPr>
        <w:t xml:space="preserve">La </w:t>
      </w:r>
      <w:r w:rsidR="0010047E">
        <w:rPr>
          <w:rFonts w:ascii="Arial" w:hAnsi="Arial" w:cs="Arial"/>
        </w:rPr>
        <w:t>Loi sur la</w:t>
      </w:r>
      <w:r w:rsidR="00FA1C82" w:rsidRPr="001546D0">
        <w:rPr>
          <w:rFonts w:ascii="Arial" w:hAnsi="Arial" w:cs="Arial"/>
        </w:rPr>
        <w:t xml:space="preserve"> protection de la jeunesse </w:t>
      </w:r>
      <w:r w:rsidR="004B3B9C">
        <w:rPr>
          <w:rFonts w:ascii="Arial" w:hAnsi="Arial" w:cs="Arial"/>
        </w:rPr>
        <w:t xml:space="preserve">(LPJ) </w:t>
      </w:r>
      <w:r>
        <w:rPr>
          <w:rFonts w:ascii="Arial" w:hAnsi="Arial" w:cs="Arial"/>
        </w:rPr>
        <w:t xml:space="preserve">et </w:t>
      </w:r>
      <w:r w:rsidR="00A554B4">
        <w:rPr>
          <w:rFonts w:ascii="Arial" w:hAnsi="Arial" w:cs="Arial"/>
        </w:rPr>
        <w:t>l</w:t>
      </w:r>
      <w:r>
        <w:rPr>
          <w:rFonts w:ascii="Arial" w:hAnsi="Arial" w:cs="Arial"/>
        </w:rPr>
        <w:t>a</w:t>
      </w:r>
      <w:r w:rsidR="0010047E">
        <w:rPr>
          <w:rFonts w:ascii="Arial" w:hAnsi="Arial" w:cs="Arial"/>
        </w:rPr>
        <w:t xml:space="preserve"> </w:t>
      </w:r>
      <w:r w:rsidR="003D3B45">
        <w:rPr>
          <w:rFonts w:ascii="Arial" w:hAnsi="Arial" w:cs="Arial"/>
        </w:rPr>
        <w:t>L</w:t>
      </w:r>
      <w:r w:rsidR="0010047E">
        <w:rPr>
          <w:rFonts w:ascii="Arial" w:hAnsi="Arial" w:cs="Arial"/>
        </w:rPr>
        <w:t>oi sur le système de</w:t>
      </w:r>
      <w:r w:rsidR="00FA1C82" w:rsidRPr="001546D0">
        <w:rPr>
          <w:rFonts w:ascii="Arial" w:hAnsi="Arial" w:cs="Arial"/>
        </w:rPr>
        <w:t xml:space="preserve"> justice pénale</w:t>
      </w:r>
      <w:r w:rsidR="0010047E">
        <w:rPr>
          <w:rFonts w:ascii="Arial" w:hAnsi="Arial" w:cs="Arial"/>
        </w:rPr>
        <w:t xml:space="preserve"> pour adolescents</w:t>
      </w:r>
      <w:r w:rsidR="008A4D07">
        <w:rPr>
          <w:rFonts w:ascii="Arial" w:hAnsi="Arial" w:cs="Arial"/>
        </w:rPr>
        <w:t xml:space="preserve"> </w:t>
      </w:r>
      <w:r w:rsidR="004B3B9C">
        <w:rPr>
          <w:rFonts w:ascii="Arial" w:hAnsi="Arial" w:cs="Arial"/>
        </w:rPr>
        <w:t xml:space="preserve">(LSJPA) </w:t>
      </w:r>
      <w:r>
        <w:rPr>
          <w:rFonts w:ascii="Arial" w:hAnsi="Arial" w:cs="Arial"/>
        </w:rPr>
        <w:t>accorde</w:t>
      </w:r>
      <w:r w:rsidR="001B292F">
        <w:rPr>
          <w:rFonts w:ascii="Arial" w:hAnsi="Arial" w:cs="Arial"/>
        </w:rPr>
        <w:t>nt</w:t>
      </w:r>
      <w:r w:rsidR="00133D5C">
        <w:rPr>
          <w:rFonts w:ascii="Arial" w:hAnsi="Arial" w:cs="Arial"/>
        </w:rPr>
        <w:t xml:space="preserve"> des droits spécifiques aux enfants </w:t>
      </w:r>
      <w:r w:rsidR="00902009">
        <w:rPr>
          <w:rFonts w:ascii="Arial" w:hAnsi="Arial" w:cs="Arial"/>
        </w:rPr>
        <w:t xml:space="preserve">dont la situation est </w:t>
      </w:r>
      <w:r w:rsidR="00133D5C">
        <w:rPr>
          <w:rFonts w:ascii="Arial" w:hAnsi="Arial" w:cs="Arial"/>
        </w:rPr>
        <w:t>pris</w:t>
      </w:r>
      <w:r w:rsidR="00902009">
        <w:rPr>
          <w:rFonts w:ascii="Arial" w:hAnsi="Arial" w:cs="Arial"/>
        </w:rPr>
        <w:t>e</w:t>
      </w:r>
      <w:r w:rsidR="00133D5C">
        <w:rPr>
          <w:rFonts w:ascii="Arial" w:hAnsi="Arial" w:cs="Arial"/>
        </w:rPr>
        <w:t xml:space="preserve"> en charge</w:t>
      </w:r>
      <w:r w:rsidR="003D5B41">
        <w:rPr>
          <w:rFonts w:ascii="Arial" w:hAnsi="Arial" w:cs="Arial"/>
        </w:rPr>
        <w:t xml:space="preserve"> qui méritent d’être mieux connus et protégés.</w:t>
      </w:r>
      <w:r w:rsidR="001546D0" w:rsidRPr="001546D0">
        <w:rPr>
          <w:rFonts w:ascii="Arial" w:hAnsi="Arial" w:cs="Arial"/>
        </w:rPr>
        <w:t xml:space="preserve"> </w:t>
      </w:r>
      <w:r w:rsidR="003D5B41">
        <w:rPr>
          <w:rFonts w:ascii="Arial" w:hAnsi="Arial" w:cs="Arial"/>
        </w:rPr>
        <w:t>La</w:t>
      </w:r>
      <w:r w:rsidR="001B3537" w:rsidRPr="693E4A45">
        <w:rPr>
          <w:rFonts w:ascii="Arial" w:hAnsi="Arial" w:cs="Arial"/>
        </w:rPr>
        <w:t xml:space="preserve"> </w:t>
      </w:r>
      <w:r w:rsidR="003D3B45">
        <w:rPr>
          <w:rFonts w:ascii="Arial" w:hAnsi="Arial" w:cs="Arial"/>
        </w:rPr>
        <w:t>Commission</w:t>
      </w:r>
      <w:r w:rsidR="003D3B45" w:rsidRPr="693E4A45">
        <w:rPr>
          <w:rFonts w:ascii="Arial" w:hAnsi="Arial" w:cs="Arial"/>
        </w:rPr>
        <w:t xml:space="preserve"> </w:t>
      </w:r>
      <w:r w:rsidR="001B3537" w:rsidRPr="693E4A45">
        <w:rPr>
          <w:rFonts w:ascii="Arial" w:hAnsi="Arial" w:cs="Arial"/>
        </w:rPr>
        <w:t xml:space="preserve">entend poursuivre </w:t>
      </w:r>
      <w:r w:rsidR="003D5B41">
        <w:rPr>
          <w:rFonts w:ascii="Arial" w:hAnsi="Arial" w:cs="Arial"/>
        </w:rPr>
        <w:t xml:space="preserve">son </w:t>
      </w:r>
      <w:r w:rsidR="001B3537">
        <w:rPr>
          <w:rFonts w:ascii="Arial" w:hAnsi="Arial" w:cs="Arial"/>
        </w:rPr>
        <w:t>travail de promotion auprès de</w:t>
      </w:r>
      <w:r w:rsidR="00667D77">
        <w:rPr>
          <w:rFonts w:ascii="Arial" w:hAnsi="Arial" w:cs="Arial"/>
        </w:rPr>
        <w:t xml:space="preserve"> ces</w:t>
      </w:r>
      <w:r w:rsidR="001B3537">
        <w:rPr>
          <w:rFonts w:ascii="Arial" w:hAnsi="Arial" w:cs="Arial"/>
        </w:rPr>
        <w:t xml:space="preserve"> enfants</w:t>
      </w:r>
      <w:r w:rsidR="00301073">
        <w:rPr>
          <w:rFonts w:ascii="Arial" w:hAnsi="Arial" w:cs="Arial"/>
        </w:rPr>
        <w:t xml:space="preserve"> et</w:t>
      </w:r>
      <w:r w:rsidR="001B3537">
        <w:rPr>
          <w:rFonts w:ascii="Arial" w:hAnsi="Arial" w:cs="Arial"/>
        </w:rPr>
        <w:t xml:space="preserve"> de</w:t>
      </w:r>
      <w:r w:rsidR="00667D77">
        <w:rPr>
          <w:rFonts w:ascii="Arial" w:hAnsi="Arial" w:cs="Arial"/>
        </w:rPr>
        <w:t xml:space="preserve"> ces</w:t>
      </w:r>
      <w:r w:rsidR="001B3537">
        <w:rPr>
          <w:rFonts w:ascii="Arial" w:hAnsi="Arial" w:cs="Arial"/>
        </w:rPr>
        <w:t xml:space="preserve"> jeunes </w:t>
      </w:r>
      <w:r w:rsidR="00301073">
        <w:rPr>
          <w:rFonts w:ascii="Arial" w:hAnsi="Arial" w:cs="Arial"/>
        </w:rPr>
        <w:t>ainsi qu’auprès</w:t>
      </w:r>
      <w:r w:rsidR="001B3537">
        <w:rPr>
          <w:rFonts w:ascii="Arial" w:hAnsi="Arial" w:cs="Arial"/>
        </w:rPr>
        <w:t xml:space="preserve"> des </w:t>
      </w:r>
      <w:r w:rsidR="001B3537" w:rsidRPr="0031104D">
        <w:rPr>
          <w:rFonts w:ascii="Arial" w:hAnsi="Arial" w:cs="Arial"/>
        </w:rPr>
        <w:t xml:space="preserve">personnes qui </w:t>
      </w:r>
      <w:r w:rsidR="001B3537">
        <w:rPr>
          <w:rFonts w:ascii="Arial" w:hAnsi="Arial" w:cs="Arial"/>
        </w:rPr>
        <w:t xml:space="preserve">les </w:t>
      </w:r>
      <w:r w:rsidR="001B3537" w:rsidRPr="0031104D">
        <w:rPr>
          <w:rFonts w:ascii="Arial" w:hAnsi="Arial" w:cs="Arial"/>
        </w:rPr>
        <w:t>entourent</w:t>
      </w:r>
      <w:r w:rsidR="001B292F">
        <w:rPr>
          <w:rFonts w:ascii="Arial" w:hAnsi="Arial" w:cs="Arial"/>
        </w:rPr>
        <w:t>.</w:t>
      </w:r>
    </w:p>
    <w:p w14:paraId="12A47966" w14:textId="77777777" w:rsidR="00DA13F5" w:rsidRPr="0031104D" w:rsidRDefault="00DA13F5" w:rsidP="00540A6D">
      <w:pPr>
        <w:spacing w:after="0" w:line="240" w:lineRule="auto"/>
        <w:ind w:left="284" w:right="594"/>
        <w:rPr>
          <w:rFonts w:ascii="Arial" w:hAnsi="Arial" w:cs="Arial"/>
        </w:rPr>
      </w:pPr>
    </w:p>
    <w:p w14:paraId="4E65557D" w14:textId="093372FF" w:rsidR="00DB3C1A" w:rsidRPr="00DB3C1A" w:rsidRDefault="00540A6D" w:rsidP="00DA13F5">
      <w:pPr>
        <w:spacing w:after="0" w:line="240" w:lineRule="auto"/>
        <w:ind w:left="709" w:right="310"/>
        <w:rPr>
          <w:rFonts w:ascii="Arial" w:hAnsi="Arial" w:cs="Arial"/>
        </w:rPr>
      </w:pPr>
      <w:r w:rsidRPr="007571ED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37B32E9D" wp14:editId="24CBB22C">
                <wp:extent cx="6187440" cy="1790700"/>
                <wp:effectExtent l="0" t="0" r="3810" b="0"/>
                <wp:docPr id="1726118260" name="Zone de texte 1726118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7440" cy="1790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65E59" w14:textId="239596ED" w:rsidR="007571ED" w:rsidRPr="00AB2477" w:rsidRDefault="007571ED" w:rsidP="0067229D">
                            <w:pPr>
                              <w:pStyle w:val="Titre5"/>
                            </w:pPr>
                            <w:r w:rsidRPr="00AB2477">
                              <w:t xml:space="preserve">Objectifs </w:t>
                            </w:r>
                          </w:p>
                          <w:p w14:paraId="714EB40D" w14:textId="77777777" w:rsidR="007571ED" w:rsidRPr="00CF173F" w:rsidRDefault="007571ED" w:rsidP="007571ED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776E69A6" w14:textId="326496A8" w:rsidR="007571ED" w:rsidRPr="006475CC" w:rsidRDefault="007571ED" w:rsidP="006475CC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6475C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Diversifier les moyens d’action</w:t>
                            </w:r>
                            <w:r w:rsidRPr="006475CC">
                              <w:rPr>
                                <w:rFonts w:ascii="Arial" w:hAnsi="Arial" w:cs="Arial"/>
                              </w:rPr>
                              <w:t xml:space="preserve"> pour que les enfants et les jeunes</w:t>
                            </w:r>
                            <w:r w:rsidR="00B51106" w:rsidRPr="006475CC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6475CC">
                              <w:rPr>
                                <w:rFonts w:ascii="Arial" w:hAnsi="Arial" w:cs="Arial"/>
                              </w:rPr>
                              <w:t xml:space="preserve">s’approprient </w:t>
                            </w:r>
                            <w:r w:rsidR="0010047E" w:rsidRPr="006475CC">
                              <w:rPr>
                                <w:rFonts w:ascii="Arial" w:hAnsi="Arial" w:cs="Arial"/>
                              </w:rPr>
                              <w:t xml:space="preserve">ces </w:t>
                            </w:r>
                            <w:r w:rsidRPr="006475CC">
                              <w:rPr>
                                <w:rFonts w:ascii="Arial" w:hAnsi="Arial" w:cs="Arial"/>
                              </w:rPr>
                              <w:t>droits;</w:t>
                            </w:r>
                          </w:p>
                          <w:p w14:paraId="61D80608" w14:textId="77777777" w:rsidR="007571ED" w:rsidRPr="006475CC" w:rsidRDefault="007571ED" w:rsidP="006475CC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6475C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Rejoindre plus efficacement les enfants et jeunes</w:t>
                            </w:r>
                            <w:r w:rsidRPr="006475CC">
                              <w:rPr>
                                <w:rFonts w:ascii="Arial" w:hAnsi="Arial" w:cs="Arial"/>
                              </w:rPr>
                              <w:t xml:space="preserve"> hébergés en milieu de vie substitut;</w:t>
                            </w:r>
                          </w:p>
                          <w:p w14:paraId="376C3D25" w14:textId="0A0759AD" w:rsidR="007571ED" w:rsidRPr="006475CC" w:rsidRDefault="007571ED" w:rsidP="006475CC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6475C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Cibler les personnes qui entourent les enfants et les jeunes</w:t>
                            </w:r>
                            <w:r w:rsidRPr="006475CC">
                              <w:rPr>
                                <w:rFonts w:ascii="Arial" w:hAnsi="Arial" w:cs="Arial"/>
                              </w:rPr>
                              <w:t xml:space="preserve"> afin de renforcer leur connaissance et leur compréhension des droits</w:t>
                            </w:r>
                            <w:r w:rsidR="0010047E" w:rsidRPr="006475CC">
                              <w:rPr>
                                <w:rFonts w:ascii="Arial" w:hAnsi="Arial" w:cs="Arial"/>
                              </w:rPr>
                              <w:t xml:space="preserve"> reconnus à la LPJ et la LSJ</w:t>
                            </w:r>
                            <w:r w:rsidR="00C32AEE" w:rsidRPr="006475CC">
                              <w:rPr>
                                <w:rFonts w:ascii="Arial" w:hAnsi="Arial" w:cs="Arial"/>
                              </w:rPr>
                              <w:t>PA</w:t>
                            </w:r>
                            <w:r w:rsidR="00A33C4A" w:rsidRPr="006475CC">
                              <w:rPr>
                                <w:rFonts w:ascii="Arial" w:hAnsi="Arial" w:cs="Arial"/>
                              </w:rPr>
                              <w:t>;</w:t>
                            </w:r>
                          </w:p>
                          <w:p w14:paraId="57A4584C" w14:textId="7178DF6B" w:rsidR="007571ED" w:rsidRDefault="007571ED" w:rsidP="006475CC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6475C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Adapter </w:t>
                            </w:r>
                            <w:r w:rsidR="0010047E" w:rsidRPr="006475C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notre approche </w:t>
                            </w:r>
                            <w:r w:rsidRPr="006475CC">
                              <w:rPr>
                                <w:rFonts w:ascii="Arial" w:hAnsi="Arial" w:cs="Arial"/>
                              </w:rPr>
                              <w:t>au langage et aux réalités des enfants et des jeunes ainsi qu’à leur famille.</w:t>
                            </w:r>
                          </w:p>
                          <w:p w14:paraId="633BD8BE" w14:textId="77777777" w:rsidR="00FC53A1" w:rsidRDefault="00FC53A1" w:rsidP="00FC53A1">
                            <w:pPr>
                              <w:pStyle w:val="Paragraphedeliste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DCFABAB" w14:textId="77777777" w:rsidR="00FC53A1" w:rsidRPr="006475CC" w:rsidRDefault="00FC53A1" w:rsidP="006475CC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B32E9D" id="Zone de texte 1726118260" o:spid="_x0000_s1032" type="#_x0000_t202" style="width:487.2pt;height:14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" fillcolor="#f2f2f2 [3052]" stroked="f">
                <v:textbox>
                  <w:txbxContent>
                    <w:p w14:paraId="67565E59" w14:textId="239596ED" w:rsidR="007571ED" w:rsidRPr="00AB2477" w:rsidRDefault="007571ED" w:rsidP="0067229D">
                      <w:pPr>
                        <w:pStyle w:val="Titre5"/>
                      </w:pPr>
                      <w:r w:rsidRPr="00AB2477">
                        <w:t xml:space="preserve">Objectifs </w:t>
                      </w:r>
                    </w:p>
                    <w:p w14:paraId="714EB40D" w14:textId="77777777" w:rsidR="007571ED" w:rsidRPr="00CF173F" w:rsidRDefault="007571ED" w:rsidP="007571ED">
                      <w:pPr>
                        <w:spacing w:after="0" w:line="240" w:lineRule="auto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776E69A6" w14:textId="326496A8" w:rsidR="007571ED" w:rsidRPr="006475CC" w:rsidRDefault="007571ED" w:rsidP="006475CC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</w:rPr>
                      </w:pPr>
                      <w:r w:rsidRPr="006475CC">
                        <w:rPr>
                          <w:rFonts w:ascii="Arial" w:hAnsi="Arial" w:cs="Arial"/>
                          <w:b/>
                          <w:bCs/>
                        </w:rPr>
                        <w:t>Diversifier les moyens d’action</w:t>
                      </w:r>
                      <w:r w:rsidRPr="006475CC">
                        <w:rPr>
                          <w:rFonts w:ascii="Arial" w:hAnsi="Arial" w:cs="Arial"/>
                        </w:rPr>
                        <w:t xml:space="preserve"> pour que les enfants et les jeunes</w:t>
                      </w:r>
                      <w:r w:rsidR="00B51106" w:rsidRPr="006475CC">
                        <w:rPr>
                          <w:rFonts w:ascii="Arial" w:hAnsi="Arial" w:cs="Arial"/>
                        </w:rPr>
                        <w:br/>
                      </w:r>
                      <w:r w:rsidRPr="006475CC">
                        <w:rPr>
                          <w:rFonts w:ascii="Arial" w:hAnsi="Arial" w:cs="Arial"/>
                        </w:rPr>
                        <w:t xml:space="preserve">s’approprient </w:t>
                      </w:r>
                      <w:r w:rsidR="0010047E" w:rsidRPr="006475CC">
                        <w:rPr>
                          <w:rFonts w:ascii="Arial" w:hAnsi="Arial" w:cs="Arial"/>
                        </w:rPr>
                        <w:t xml:space="preserve">ces </w:t>
                      </w:r>
                      <w:r w:rsidRPr="006475CC">
                        <w:rPr>
                          <w:rFonts w:ascii="Arial" w:hAnsi="Arial" w:cs="Arial"/>
                        </w:rPr>
                        <w:t>droits;</w:t>
                      </w:r>
                    </w:p>
                    <w:p w14:paraId="61D80608" w14:textId="77777777" w:rsidR="007571ED" w:rsidRPr="006475CC" w:rsidRDefault="007571ED" w:rsidP="006475CC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</w:rPr>
                      </w:pPr>
                      <w:r w:rsidRPr="006475CC">
                        <w:rPr>
                          <w:rFonts w:ascii="Arial" w:hAnsi="Arial" w:cs="Arial"/>
                          <w:b/>
                          <w:bCs/>
                        </w:rPr>
                        <w:t>Rejoindre plus efficacement les enfants et jeunes</w:t>
                      </w:r>
                      <w:r w:rsidRPr="006475CC">
                        <w:rPr>
                          <w:rFonts w:ascii="Arial" w:hAnsi="Arial" w:cs="Arial"/>
                        </w:rPr>
                        <w:t xml:space="preserve"> hébergés en milieu de vie substitut;</w:t>
                      </w:r>
                    </w:p>
                    <w:p w14:paraId="376C3D25" w14:textId="0A0759AD" w:rsidR="007571ED" w:rsidRPr="006475CC" w:rsidRDefault="007571ED" w:rsidP="006475CC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</w:rPr>
                      </w:pPr>
                      <w:r w:rsidRPr="006475CC">
                        <w:rPr>
                          <w:rFonts w:ascii="Arial" w:hAnsi="Arial" w:cs="Arial"/>
                          <w:b/>
                          <w:bCs/>
                        </w:rPr>
                        <w:t>Cibler les personnes qui entourent les enfants et les jeunes</w:t>
                      </w:r>
                      <w:r w:rsidRPr="006475CC">
                        <w:rPr>
                          <w:rFonts w:ascii="Arial" w:hAnsi="Arial" w:cs="Arial"/>
                        </w:rPr>
                        <w:t xml:space="preserve"> afin de renforcer leur connaissance et leur compréhension des droits</w:t>
                      </w:r>
                      <w:r w:rsidR="0010047E" w:rsidRPr="006475CC">
                        <w:rPr>
                          <w:rFonts w:ascii="Arial" w:hAnsi="Arial" w:cs="Arial"/>
                        </w:rPr>
                        <w:t xml:space="preserve"> reconnus à la LPJ et la LSJ</w:t>
                      </w:r>
                      <w:r w:rsidR="00C32AEE" w:rsidRPr="006475CC">
                        <w:rPr>
                          <w:rFonts w:ascii="Arial" w:hAnsi="Arial" w:cs="Arial"/>
                        </w:rPr>
                        <w:t>PA</w:t>
                      </w:r>
                      <w:r w:rsidR="00A33C4A" w:rsidRPr="006475CC">
                        <w:rPr>
                          <w:rFonts w:ascii="Arial" w:hAnsi="Arial" w:cs="Arial"/>
                        </w:rPr>
                        <w:t>;</w:t>
                      </w:r>
                    </w:p>
                    <w:p w14:paraId="57A4584C" w14:textId="7178DF6B" w:rsidR="007571ED" w:rsidRDefault="007571ED" w:rsidP="006475CC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</w:rPr>
                      </w:pPr>
                      <w:r w:rsidRPr="006475CC">
                        <w:rPr>
                          <w:rFonts w:ascii="Arial" w:hAnsi="Arial" w:cs="Arial"/>
                          <w:b/>
                          <w:bCs/>
                        </w:rPr>
                        <w:t xml:space="preserve">Adapter </w:t>
                      </w:r>
                      <w:r w:rsidR="0010047E" w:rsidRPr="006475CC">
                        <w:rPr>
                          <w:rFonts w:ascii="Arial" w:hAnsi="Arial" w:cs="Arial"/>
                          <w:b/>
                          <w:bCs/>
                        </w:rPr>
                        <w:t xml:space="preserve">notre approche </w:t>
                      </w:r>
                      <w:r w:rsidRPr="006475CC">
                        <w:rPr>
                          <w:rFonts w:ascii="Arial" w:hAnsi="Arial" w:cs="Arial"/>
                        </w:rPr>
                        <w:t>au langage et aux réalités des enfants et des jeunes ainsi qu’à leur famille.</w:t>
                      </w:r>
                    </w:p>
                    <w:p w14:paraId="633BD8BE" w14:textId="77777777" w:rsidR="00FC53A1" w:rsidRDefault="00FC53A1" w:rsidP="00FC53A1">
                      <w:pPr>
                        <w:pStyle w:val="Paragraphedeliste"/>
                        <w:rPr>
                          <w:rFonts w:ascii="Arial" w:hAnsi="Arial" w:cs="Arial"/>
                        </w:rPr>
                      </w:pPr>
                    </w:p>
                    <w:p w14:paraId="7DCFABAB" w14:textId="77777777" w:rsidR="00FC53A1" w:rsidRPr="006475CC" w:rsidRDefault="00FC53A1" w:rsidP="006475CC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EBF6F82" w14:textId="6CB110D6" w:rsidR="007571ED" w:rsidRDefault="007571ED" w:rsidP="00CB66C1">
      <w:pPr>
        <w:tabs>
          <w:tab w:val="left" w:pos="10490"/>
        </w:tabs>
        <w:spacing w:after="0" w:line="240" w:lineRule="auto"/>
        <w:ind w:right="310"/>
        <w:rPr>
          <w:rFonts w:ascii="Arial" w:hAnsi="Arial" w:cs="Arial"/>
        </w:rPr>
      </w:pPr>
    </w:p>
    <w:sectPr w:rsidR="007571ED" w:rsidSect="00AD512C">
      <w:footerReference w:type="default" r:id="rId17"/>
      <w:footerReference w:type="first" r:id="rId18"/>
      <w:pgSz w:w="12240" w:h="15840"/>
      <w:pgMar w:top="720" w:right="720" w:bottom="720" w:left="720" w:header="708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91ED3" w14:textId="77777777" w:rsidR="0084739E" w:rsidRDefault="0084739E" w:rsidP="007919CC">
      <w:pPr>
        <w:spacing w:after="0" w:line="240" w:lineRule="auto"/>
      </w:pPr>
      <w:r>
        <w:separator/>
      </w:r>
    </w:p>
  </w:endnote>
  <w:endnote w:type="continuationSeparator" w:id="0">
    <w:p w14:paraId="4992F993" w14:textId="77777777" w:rsidR="0084739E" w:rsidRDefault="0084739E" w:rsidP="007919CC">
      <w:pPr>
        <w:spacing w:after="0" w:line="240" w:lineRule="auto"/>
      </w:pPr>
      <w:r>
        <w:continuationSeparator/>
      </w:r>
    </w:p>
  </w:endnote>
  <w:endnote w:type="continuationNotice" w:id="1">
    <w:p w14:paraId="31EF33DC" w14:textId="77777777" w:rsidR="0084739E" w:rsidRDefault="0084739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71609394"/>
      <w:docPartObj>
        <w:docPartGallery w:val="Page Numbers (Bottom of Page)"/>
        <w:docPartUnique/>
      </w:docPartObj>
    </w:sdtPr>
    <w:sdtEndPr/>
    <w:sdtContent>
      <w:p w14:paraId="03354053" w14:textId="58E6F1C7" w:rsidR="00AD512C" w:rsidRDefault="00AD512C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4AC4C847" w14:textId="2C8D9048" w:rsidR="00DE11B5" w:rsidRPr="00DE11B5" w:rsidRDefault="00AD512C" w:rsidP="00AD512C">
    <w:pPr>
      <w:pStyle w:val="Pieddepage"/>
      <w:ind w:right="594"/>
    </w:pPr>
    <w:r>
      <w:rPr>
        <w:rFonts w:cs="Arial"/>
        <w:b/>
        <w:bCs/>
        <w:noProof/>
        <w:sz w:val="23"/>
        <w:szCs w:val="23"/>
      </w:rPr>
      <w:drawing>
        <wp:anchor distT="0" distB="0" distL="114300" distR="114300" simplePos="0" relativeHeight="251659264" behindDoc="1" locked="0" layoutInCell="1" allowOverlap="1" wp14:anchorId="4DE4DD97" wp14:editId="40F904D6">
          <wp:simplePos x="0" y="0"/>
          <wp:positionH relativeFrom="column">
            <wp:posOffset>0</wp:posOffset>
          </wp:positionH>
          <wp:positionV relativeFrom="paragraph">
            <wp:posOffset>-335280</wp:posOffset>
          </wp:positionV>
          <wp:extent cx="1807200" cy="504000"/>
          <wp:effectExtent l="0" t="0" r="3175" b="0"/>
          <wp:wrapTight wrapText="bothSides">
            <wp:wrapPolygon edited="0">
              <wp:start x="0" y="0"/>
              <wp:lineTo x="0" y="20429"/>
              <wp:lineTo x="21410" y="20429"/>
              <wp:lineTo x="21410" y="0"/>
              <wp:lineTo x="0" y="0"/>
            </wp:wrapPolygon>
          </wp:wrapTight>
          <wp:docPr id="252794890" name="Image 252794890" descr="Logo de la Commission des droits de la personne et des droits de la jeunesse.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2794890" name="Image 252794890" descr="Logo de la Commission des droits de la personne et des droits de la jeunesse.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7200" cy="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31129877"/>
      <w:docPartObj>
        <w:docPartGallery w:val="Page Numbers (Bottom of Page)"/>
        <w:docPartUnique/>
      </w:docPartObj>
    </w:sdtPr>
    <w:sdtEndPr/>
    <w:sdtContent>
      <w:p w14:paraId="05C96EE3" w14:textId="0CCC4109" w:rsidR="00AD512C" w:rsidRDefault="00AD512C" w:rsidP="00CB66C1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6666ED21" w14:textId="2A5B78A6" w:rsidR="00BD54F4" w:rsidRPr="00BD54F4" w:rsidRDefault="00AD512C" w:rsidP="00AD512C">
    <w:pPr>
      <w:pStyle w:val="Pieddepage"/>
      <w:ind w:right="594"/>
    </w:pPr>
    <w:r>
      <w:rPr>
        <w:rFonts w:cs="Arial"/>
        <w:b/>
        <w:bCs/>
        <w:noProof/>
        <w:sz w:val="23"/>
        <w:szCs w:val="23"/>
      </w:rPr>
      <w:drawing>
        <wp:anchor distT="0" distB="0" distL="114300" distR="114300" simplePos="0" relativeHeight="251658240" behindDoc="1" locked="0" layoutInCell="1" allowOverlap="1" wp14:anchorId="123051EC" wp14:editId="4E029FD9">
          <wp:simplePos x="0" y="0"/>
          <wp:positionH relativeFrom="column">
            <wp:posOffset>0</wp:posOffset>
          </wp:positionH>
          <wp:positionV relativeFrom="paragraph">
            <wp:posOffset>-335280</wp:posOffset>
          </wp:positionV>
          <wp:extent cx="1806575" cy="503555"/>
          <wp:effectExtent l="0" t="0" r="3175" b="0"/>
          <wp:wrapTight wrapText="bothSides">
            <wp:wrapPolygon edited="0">
              <wp:start x="0" y="0"/>
              <wp:lineTo x="0" y="20429"/>
              <wp:lineTo x="21410" y="20429"/>
              <wp:lineTo x="21410" y="0"/>
              <wp:lineTo x="0" y="0"/>
            </wp:wrapPolygon>
          </wp:wrapTight>
          <wp:docPr id="481822899" name="Image 1" descr="Logo de la Commission des droits de la personne et des droits de la jeuness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822899" name="Image 1" descr="Logo de la Commission des droits de la personne et des droits de la jeunesse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57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F2BFB" w14:textId="77777777" w:rsidR="0084739E" w:rsidRDefault="0084739E" w:rsidP="007919CC">
      <w:pPr>
        <w:spacing w:after="0" w:line="240" w:lineRule="auto"/>
      </w:pPr>
      <w:r>
        <w:separator/>
      </w:r>
    </w:p>
  </w:footnote>
  <w:footnote w:type="continuationSeparator" w:id="0">
    <w:p w14:paraId="71B9365E" w14:textId="77777777" w:rsidR="0084739E" w:rsidRDefault="0084739E" w:rsidP="007919CC">
      <w:pPr>
        <w:spacing w:after="0" w:line="240" w:lineRule="auto"/>
      </w:pPr>
      <w:r>
        <w:continuationSeparator/>
      </w:r>
    </w:p>
  </w:footnote>
  <w:footnote w:type="continuationNotice" w:id="1">
    <w:p w14:paraId="472618FB" w14:textId="77777777" w:rsidR="0084739E" w:rsidRDefault="0084739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75F50"/>
    <w:multiLevelType w:val="hybridMultilevel"/>
    <w:tmpl w:val="990613CA"/>
    <w:lvl w:ilvl="0" w:tplc="877AF68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358C6"/>
    <w:multiLevelType w:val="hybridMultilevel"/>
    <w:tmpl w:val="F488B16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F2F2F"/>
    <w:multiLevelType w:val="hybridMultilevel"/>
    <w:tmpl w:val="9F82BE3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6954A6"/>
    <w:multiLevelType w:val="hybridMultilevel"/>
    <w:tmpl w:val="4F0A934E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C27571"/>
    <w:multiLevelType w:val="hybridMultilevel"/>
    <w:tmpl w:val="95BE413C"/>
    <w:lvl w:ilvl="0" w:tplc="5776D2AA">
      <w:numFmt w:val="bullet"/>
      <w:lvlText w:val="•"/>
      <w:lvlJc w:val="left"/>
      <w:pPr>
        <w:ind w:left="1070" w:hanging="71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FB3CC6"/>
    <w:multiLevelType w:val="hybridMultilevel"/>
    <w:tmpl w:val="3C6A2DE4"/>
    <w:lvl w:ilvl="0" w:tplc="5776D2AA">
      <w:numFmt w:val="bullet"/>
      <w:lvlText w:val="•"/>
      <w:lvlJc w:val="left"/>
      <w:pPr>
        <w:ind w:left="710" w:hanging="71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9671C05"/>
    <w:multiLevelType w:val="hybridMultilevel"/>
    <w:tmpl w:val="2A44D458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F53E3A"/>
    <w:multiLevelType w:val="hybridMultilevel"/>
    <w:tmpl w:val="D7DE1AD6"/>
    <w:lvl w:ilvl="0" w:tplc="5776D2AA">
      <w:numFmt w:val="bullet"/>
      <w:lvlText w:val="•"/>
      <w:lvlJc w:val="left"/>
      <w:pPr>
        <w:ind w:left="1070" w:hanging="71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4565049">
    <w:abstractNumId w:val="2"/>
  </w:num>
  <w:num w:numId="2" w16cid:durableId="1550067688">
    <w:abstractNumId w:val="5"/>
  </w:num>
  <w:num w:numId="3" w16cid:durableId="271980863">
    <w:abstractNumId w:val="4"/>
  </w:num>
  <w:num w:numId="4" w16cid:durableId="870610370">
    <w:abstractNumId w:val="7"/>
  </w:num>
  <w:num w:numId="5" w16cid:durableId="852039470">
    <w:abstractNumId w:val="0"/>
  </w:num>
  <w:num w:numId="6" w16cid:durableId="1643272116">
    <w:abstractNumId w:val="6"/>
  </w:num>
  <w:num w:numId="7" w16cid:durableId="1807771188">
    <w:abstractNumId w:val="1"/>
  </w:num>
  <w:num w:numId="8" w16cid:durableId="19320808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kyY5cK+ov/T5R+AV9Cf6WlGBM/QYVpUv9fGcg3JZ1vC9e6Op+5/EsyS3+/Yaf5rSt3BgT3D8qH4j4Bdc9JEu7Q==" w:salt="T/XnCOjfL5+KM3Tg2eR9Y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9CC"/>
    <w:rsid w:val="00022987"/>
    <w:rsid w:val="00032DFB"/>
    <w:rsid w:val="00033817"/>
    <w:rsid w:val="00053452"/>
    <w:rsid w:val="00056DB1"/>
    <w:rsid w:val="00065F69"/>
    <w:rsid w:val="000729B2"/>
    <w:rsid w:val="000765A4"/>
    <w:rsid w:val="00080122"/>
    <w:rsid w:val="00082623"/>
    <w:rsid w:val="000C6393"/>
    <w:rsid w:val="0010047E"/>
    <w:rsid w:val="00121CCE"/>
    <w:rsid w:val="00133D5C"/>
    <w:rsid w:val="0014222F"/>
    <w:rsid w:val="001546D0"/>
    <w:rsid w:val="00156382"/>
    <w:rsid w:val="001563FE"/>
    <w:rsid w:val="001565F6"/>
    <w:rsid w:val="0015692E"/>
    <w:rsid w:val="001615D8"/>
    <w:rsid w:val="00174352"/>
    <w:rsid w:val="00175586"/>
    <w:rsid w:val="00176A94"/>
    <w:rsid w:val="00193B0F"/>
    <w:rsid w:val="001A1130"/>
    <w:rsid w:val="001B292F"/>
    <w:rsid w:val="001B3537"/>
    <w:rsid w:val="001D6C7E"/>
    <w:rsid w:val="001D6CE1"/>
    <w:rsid w:val="001E1A95"/>
    <w:rsid w:val="001F7DE8"/>
    <w:rsid w:val="00222AEB"/>
    <w:rsid w:val="0025293A"/>
    <w:rsid w:val="002740A7"/>
    <w:rsid w:val="00296119"/>
    <w:rsid w:val="002971FE"/>
    <w:rsid w:val="002A5C30"/>
    <w:rsid w:val="002A6578"/>
    <w:rsid w:val="002B7591"/>
    <w:rsid w:val="002C11B8"/>
    <w:rsid w:val="002D3C55"/>
    <w:rsid w:val="002F65AE"/>
    <w:rsid w:val="00301073"/>
    <w:rsid w:val="0030363A"/>
    <w:rsid w:val="00306805"/>
    <w:rsid w:val="0031104D"/>
    <w:rsid w:val="003123B2"/>
    <w:rsid w:val="00314B63"/>
    <w:rsid w:val="003203C8"/>
    <w:rsid w:val="003510E3"/>
    <w:rsid w:val="003528C1"/>
    <w:rsid w:val="003605F2"/>
    <w:rsid w:val="0036418F"/>
    <w:rsid w:val="0039064F"/>
    <w:rsid w:val="00393F28"/>
    <w:rsid w:val="00395FB7"/>
    <w:rsid w:val="003A42D0"/>
    <w:rsid w:val="003A7F3D"/>
    <w:rsid w:val="003C798C"/>
    <w:rsid w:val="003D2671"/>
    <w:rsid w:val="003D3B45"/>
    <w:rsid w:val="003D5B41"/>
    <w:rsid w:val="003E6127"/>
    <w:rsid w:val="003E640F"/>
    <w:rsid w:val="003E7092"/>
    <w:rsid w:val="003E7E71"/>
    <w:rsid w:val="003F39AD"/>
    <w:rsid w:val="003F4C8A"/>
    <w:rsid w:val="00416D3A"/>
    <w:rsid w:val="00451202"/>
    <w:rsid w:val="00451504"/>
    <w:rsid w:val="004707A8"/>
    <w:rsid w:val="004A1EC4"/>
    <w:rsid w:val="004B3B9C"/>
    <w:rsid w:val="004D5600"/>
    <w:rsid w:val="004D637D"/>
    <w:rsid w:val="004E2337"/>
    <w:rsid w:val="00505F2D"/>
    <w:rsid w:val="00507152"/>
    <w:rsid w:val="005163B5"/>
    <w:rsid w:val="00516B6D"/>
    <w:rsid w:val="00522DEC"/>
    <w:rsid w:val="0052496C"/>
    <w:rsid w:val="00536FBA"/>
    <w:rsid w:val="00540A6D"/>
    <w:rsid w:val="00543054"/>
    <w:rsid w:val="00546E66"/>
    <w:rsid w:val="005524AA"/>
    <w:rsid w:val="00553730"/>
    <w:rsid w:val="005A1FA8"/>
    <w:rsid w:val="005A2EEA"/>
    <w:rsid w:val="005A3695"/>
    <w:rsid w:val="005F2D34"/>
    <w:rsid w:val="005F4E4B"/>
    <w:rsid w:val="0060420E"/>
    <w:rsid w:val="00613432"/>
    <w:rsid w:val="00614709"/>
    <w:rsid w:val="00614EE7"/>
    <w:rsid w:val="00617B9C"/>
    <w:rsid w:val="0063728A"/>
    <w:rsid w:val="006475CC"/>
    <w:rsid w:val="00667D77"/>
    <w:rsid w:val="0067229D"/>
    <w:rsid w:val="006A7121"/>
    <w:rsid w:val="006A7FE4"/>
    <w:rsid w:val="006B59AF"/>
    <w:rsid w:val="006C251C"/>
    <w:rsid w:val="006F53C1"/>
    <w:rsid w:val="006F7570"/>
    <w:rsid w:val="00721CCC"/>
    <w:rsid w:val="00722427"/>
    <w:rsid w:val="0072545F"/>
    <w:rsid w:val="00736B3A"/>
    <w:rsid w:val="007571ED"/>
    <w:rsid w:val="0075795E"/>
    <w:rsid w:val="00757F22"/>
    <w:rsid w:val="007729BC"/>
    <w:rsid w:val="00785FEB"/>
    <w:rsid w:val="007919CC"/>
    <w:rsid w:val="007930DB"/>
    <w:rsid w:val="00794838"/>
    <w:rsid w:val="007A5B32"/>
    <w:rsid w:val="007C7D5E"/>
    <w:rsid w:val="007F5E25"/>
    <w:rsid w:val="00807D8A"/>
    <w:rsid w:val="008171CF"/>
    <w:rsid w:val="00827278"/>
    <w:rsid w:val="00833D5F"/>
    <w:rsid w:val="00836643"/>
    <w:rsid w:val="00843E78"/>
    <w:rsid w:val="0084739E"/>
    <w:rsid w:val="00850CBE"/>
    <w:rsid w:val="008708B2"/>
    <w:rsid w:val="00885CEE"/>
    <w:rsid w:val="00887CC6"/>
    <w:rsid w:val="00892A5F"/>
    <w:rsid w:val="008A38AC"/>
    <w:rsid w:val="008A4D07"/>
    <w:rsid w:val="008A63CE"/>
    <w:rsid w:val="008B12BD"/>
    <w:rsid w:val="008B5135"/>
    <w:rsid w:val="008D0D9C"/>
    <w:rsid w:val="008F670F"/>
    <w:rsid w:val="008F7B7E"/>
    <w:rsid w:val="00902009"/>
    <w:rsid w:val="009704E4"/>
    <w:rsid w:val="009A6C0A"/>
    <w:rsid w:val="009A6C24"/>
    <w:rsid w:val="009E007B"/>
    <w:rsid w:val="009F30DB"/>
    <w:rsid w:val="009F6778"/>
    <w:rsid w:val="00A00BD7"/>
    <w:rsid w:val="00A02DA5"/>
    <w:rsid w:val="00A10470"/>
    <w:rsid w:val="00A11481"/>
    <w:rsid w:val="00A33C4A"/>
    <w:rsid w:val="00A37E40"/>
    <w:rsid w:val="00A40834"/>
    <w:rsid w:val="00A44BC9"/>
    <w:rsid w:val="00A472EE"/>
    <w:rsid w:val="00A554B4"/>
    <w:rsid w:val="00A56B15"/>
    <w:rsid w:val="00A66B4A"/>
    <w:rsid w:val="00A854B9"/>
    <w:rsid w:val="00A92816"/>
    <w:rsid w:val="00AB2477"/>
    <w:rsid w:val="00AB5C5C"/>
    <w:rsid w:val="00AB6CA6"/>
    <w:rsid w:val="00AC58DD"/>
    <w:rsid w:val="00AD512C"/>
    <w:rsid w:val="00AE45F4"/>
    <w:rsid w:val="00AE761A"/>
    <w:rsid w:val="00AF2F36"/>
    <w:rsid w:val="00AF515B"/>
    <w:rsid w:val="00AF6567"/>
    <w:rsid w:val="00AF65E8"/>
    <w:rsid w:val="00B01A2B"/>
    <w:rsid w:val="00B16294"/>
    <w:rsid w:val="00B27D82"/>
    <w:rsid w:val="00B36219"/>
    <w:rsid w:val="00B51106"/>
    <w:rsid w:val="00B5501A"/>
    <w:rsid w:val="00B55DD0"/>
    <w:rsid w:val="00B614DB"/>
    <w:rsid w:val="00B92187"/>
    <w:rsid w:val="00B92BF2"/>
    <w:rsid w:val="00B94F61"/>
    <w:rsid w:val="00BA6F21"/>
    <w:rsid w:val="00BA72EE"/>
    <w:rsid w:val="00BC5FCF"/>
    <w:rsid w:val="00BD54F4"/>
    <w:rsid w:val="00BF05AE"/>
    <w:rsid w:val="00BF4EAA"/>
    <w:rsid w:val="00BF50CA"/>
    <w:rsid w:val="00C32AEE"/>
    <w:rsid w:val="00C357C5"/>
    <w:rsid w:val="00C46408"/>
    <w:rsid w:val="00C5253C"/>
    <w:rsid w:val="00C52B6C"/>
    <w:rsid w:val="00C62996"/>
    <w:rsid w:val="00C72C6C"/>
    <w:rsid w:val="00C82F36"/>
    <w:rsid w:val="00C84361"/>
    <w:rsid w:val="00C9418B"/>
    <w:rsid w:val="00CB66C1"/>
    <w:rsid w:val="00CC0CAE"/>
    <w:rsid w:val="00CC7FD5"/>
    <w:rsid w:val="00CE41D1"/>
    <w:rsid w:val="00CE65CC"/>
    <w:rsid w:val="00CF173F"/>
    <w:rsid w:val="00CF25BE"/>
    <w:rsid w:val="00CF7B4F"/>
    <w:rsid w:val="00D038D5"/>
    <w:rsid w:val="00D0579E"/>
    <w:rsid w:val="00D064D4"/>
    <w:rsid w:val="00D20FBE"/>
    <w:rsid w:val="00D320EF"/>
    <w:rsid w:val="00D35B5F"/>
    <w:rsid w:val="00D37C02"/>
    <w:rsid w:val="00D4165C"/>
    <w:rsid w:val="00D476C2"/>
    <w:rsid w:val="00D524AB"/>
    <w:rsid w:val="00D65AF9"/>
    <w:rsid w:val="00D674D8"/>
    <w:rsid w:val="00D84C2F"/>
    <w:rsid w:val="00D96436"/>
    <w:rsid w:val="00DA13F5"/>
    <w:rsid w:val="00DB0208"/>
    <w:rsid w:val="00DB0DFF"/>
    <w:rsid w:val="00DB3C1A"/>
    <w:rsid w:val="00DB6025"/>
    <w:rsid w:val="00DD33C4"/>
    <w:rsid w:val="00DD536C"/>
    <w:rsid w:val="00DD64C3"/>
    <w:rsid w:val="00DE11B5"/>
    <w:rsid w:val="00DE40B4"/>
    <w:rsid w:val="00DF30CF"/>
    <w:rsid w:val="00E03700"/>
    <w:rsid w:val="00E10536"/>
    <w:rsid w:val="00E1280A"/>
    <w:rsid w:val="00E26D64"/>
    <w:rsid w:val="00E55A4E"/>
    <w:rsid w:val="00E72DB9"/>
    <w:rsid w:val="00E7637A"/>
    <w:rsid w:val="00E91007"/>
    <w:rsid w:val="00E940EF"/>
    <w:rsid w:val="00E969FC"/>
    <w:rsid w:val="00EA772E"/>
    <w:rsid w:val="00EC3B2E"/>
    <w:rsid w:val="00EC6B91"/>
    <w:rsid w:val="00F2302F"/>
    <w:rsid w:val="00F35287"/>
    <w:rsid w:val="00F3551A"/>
    <w:rsid w:val="00F35E80"/>
    <w:rsid w:val="00F3675E"/>
    <w:rsid w:val="00F60F4F"/>
    <w:rsid w:val="00FA1C82"/>
    <w:rsid w:val="00FC53A1"/>
    <w:rsid w:val="00FD579F"/>
    <w:rsid w:val="00FD6684"/>
    <w:rsid w:val="0459F010"/>
    <w:rsid w:val="07AAEB05"/>
    <w:rsid w:val="0A3567D3"/>
    <w:rsid w:val="0D619678"/>
    <w:rsid w:val="14B40DAF"/>
    <w:rsid w:val="155A1847"/>
    <w:rsid w:val="21C62939"/>
    <w:rsid w:val="22428BAB"/>
    <w:rsid w:val="2AF2B6A1"/>
    <w:rsid w:val="371BAF0F"/>
    <w:rsid w:val="38B6B622"/>
    <w:rsid w:val="3B1987C7"/>
    <w:rsid w:val="3BCFD1B2"/>
    <w:rsid w:val="4011CD13"/>
    <w:rsid w:val="459FE545"/>
    <w:rsid w:val="51CBAEC4"/>
    <w:rsid w:val="534E56C8"/>
    <w:rsid w:val="5685F78A"/>
    <w:rsid w:val="5750EAE0"/>
    <w:rsid w:val="5821C7EB"/>
    <w:rsid w:val="5FF51562"/>
    <w:rsid w:val="693E4A45"/>
    <w:rsid w:val="69CF5B60"/>
    <w:rsid w:val="73199007"/>
    <w:rsid w:val="76029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D3C5E67"/>
  <w15:chartTrackingRefBased/>
  <w15:docId w15:val="{953FDB29-F1FA-458C-A2F2-38849FF28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En-tte"/>
    <w:next w:val="Normal"/>
    <w:link w:val="Titre2Car"/>
    <w:uiPriority w:val="9"/>
    <w:unhideWhenUsed/>
    <w:qFormat/>
    <w:rsid w:val="005F4E4B"/>
    <w:pPr>
      <w:tabs>
        <w:tab w:val="left" w:pos="0"/>
      </w:tabs>
      <w:outlineLvl w:val="1"/>
    </w:pPr>
    <w:rPr>
      <w:rFonts w:ascii="Arial" w:hAnsi="Arial" w:cs="Arial"/>
      <w:b/>
      <w:bCs/>
      <w:color w:val="4472C4" w:themeColor="accent1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F4E4B"/>
    <w:pPr>
      <w:jc w:val="center"/>
      <w:outlineLvl w:val="2"/>
    </w:pPr>
    <w:rPr>
      <w:rFonts w:ascii="Arial" w:hAnsi="Arial" w:cs="Arial"/>
      <w:b/>
      <w:bCs/>
      <w:sz w:val="32"/>
      <w:szCs w:val="32"/>
      <w:lang w:val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7229D"/>
    <w:pPr>
      <w:spacing w:after="0"/>
      <w:ind w:left="284" w:right="312"/>
      <w:outlineLvl w:val="3"/>
    </w:pPr>
    <w:rPr>
      <w:rFonts w:ascii="Arial" w:hAnsi="Arial" w:cs="Arial"/>
      <w:b/>
      <w:bCs/>
      <w:color w:val="4472C4" w:themeColor="accent1"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67229D"/>
    <w:pPr>
      <w:spacing w:after="0" w:line="240" w:lineRule="auto"/>
      <w:outlineLvl w:val="4"/>
    </w:pPr>
    <w:rPr>
      <w:b/>
      <w:bCs/>
      <w:color w:val="4472C4" w:themeColor="accent1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19C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19CC"/>
  </w:style>
  <w:style w:type="paragraph" w:styleId="Pieddepage">
    <w:name w:val="footer"/>
    <w:basedOn w:val="Normal"/>
    <w:link w:val="PieddepageCar"/>
    <w:uiPriority w:val="99"/>
    <w:unhideWhenUsed/>
    <w:rsid w:val="007919C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919CC"/>
  </w:style>
  <w:style w:type="table" w:styleId="Grilledutableau">
    <w:name w:val="Table Grid"/>
    <w:basedOn w:val="TableauNormal"/>
    <w:uiPriority w:val="39"/>
    <w:rsid w:val="007919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B3C1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A72EE"/>
    <w:rPr>
      <w:color w:val="0563C1" w:themeColor="hyperlink"/>
      <w:u w:val="single"/>
    </w:rPr>
  </w:style>
  <w:style w:type="paragraph" w:styleId="Rvision">
    <w:name w:val="Revision"/>
    <w:hidden/>
    <w:uiPriority w:val="99"/>
    <w:semiHidden/>
    <w:rsid w:val="00D35B5F"/>
    <w:pPr>
      <w:spacing w:after="0" w:line="240" w:lineRule="auto"/>
    </w:pPr>
  </w:style>
  <w:style w:type="paragraph" w:styleId="Commentaire">
    <w:name w:val="annotation text"/>
    <w:basedOn w:val="Normal"/>
    <w:link w:val="CommentaireC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F515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F515B"/>
    <w:rPr>
      <w:b/>
      <w:bCs/>
      <w:sz w:val="20"/>
      <w:szCs w:val="20"/>
    </w:rPr>
  </w:style>
  <w:style w:type="paragraph" w:styleId="Titre">
    <w:name w:val="Title"/>
    <w:basedOn w:val="En-tte"/>
    <w:next w:val="Normal"/>
    <w:link w:val="TitreCar"/>
    <w:uiPriority w:val="10"/>
    <w:qFormat/>
    <w:rsid w:val="00D96436"/>
    <w:rPr>
      <w:rFonts w:ascii="Arial" w:hAnsi="Arial" w:cs="Arial"/>
      <w:b/>
      <w:bCs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D96436"/>
    <w:rPr>
      <w:rFonts w:ascii="Arial" w:hAnsi="Arial" w:cs="Arial"/>
      <w:b/>
      <w:bCs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5F4E4B"/>
    <w:rPr>
      <w:rFonts w:ascii="Arial" w:hAnsi="Arial" w:cs="Arial"/>
      <w:b/>
      <w:bCs/>
      <w:color w:val="4472C4" w:themeColor="accent1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5F4E4B"/>
    <w:rPr>
      <w:rFonts w:ascii="Arial" w:hAnsi="Arial" w:cs="Arial"/>
      <w:b/>
      <w:bCs/>
      <w:sz w:val="32"/>
      <w:szCs w:val="32"/>
      <w:lang w:val="fr-FR"/>
    </w:rPr>
  </w:style>
  <w:style w:type="character" w:customStyle="1" w:styleId="Titre4Car">
    <w:name w:val="Titre 4 Car"/>
    <w:basedOn w:val="Policepardfaut"/>
    <w:link w:val="Titre4"/>
    <w:uiPriority w:val="9"/>
    <w:rsid w:val="0067229D"/>
    <w:rPr>
      <w:rFonts w:ascii="Arial" w:hAnsi="Arial" w:cs="Arial"/>
      <w:b/>
      <w:bCs/>
      <w:color w:val="4472C4" w:themeColor="accent1"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rsid w:val="0067229D"/>
    <w:rPr>
      <w:b/>
      <w:bCs/>
      <w:color w:val="4472C4" w:themeColor="accent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89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bit.ly/orientations-jeunesse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bit.ly/orientations-jeuness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676632b177a439a97fe6d7269451e6d xmlns="3cc706f8-daeb-4c57-a93c-fdf45da762a7">
      <Terms xmlns="http://schemas.microsoft.com/office/infopath/2007/PartnerControls"/>
    </m676632b177a439a97fe6d7269451e6d>
    <if89c33f4f2c46ec9c8e5a9ac9138037 xmlns="3cc706f8-daeb-4c57-a93c-fdf45da762a7">
      <Terms xmlns="http://schemas.microsoft.com/office/infopath/2007/PartnerControls">
        <TermInfo xmlns="http://schemas.microsoft.com/office/infopath/2007/PartnerControls">
          <TermName xmlns="http://schemas.microsoft.com/office/infopath/2007/PartnerControls">05540 Publications</TermName>
          <TermId xmlns="http://schemas.microsoft.com/office/infopath/2007/PartnerControls">827bc47f-7d09-4c7e-a290-0638818232c6</TermId>
        </TermInfo>
      </Terms>
    </if89c33f4f2c46ec9c8e5a9ac9138037>
    <TaxCatchAll xmlns="3cc706f8-daeb-4c57-a93c-fdf45da762a7">
      <Value>2077</Value>
    </TaxCatchAl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 Publications" ma:contentTypeID="0x0101005B31C1E327F24A4395DD83803DF5CBECC20099919CE2F4AC0447A66C2705E1F8CB8F" ma:contentTypeVersion="10" ma:contentTypeDescription="" ma:contentTypeScope="" ma:versionID="2d217626d064b63083e609947eeb7457">
  <xsd:schema xmlns:xsd="http://www.w3.org/2001/XMLSchema" xmlns:xs="http://www.w3.org/2001/XMLSchema" xmlns:p="http://schemas.microsoft.com/office/2006/metadata/properties" xmlns:ns2="3cc706f8-daeb-4c57-a93c-fdf45da762a7" targetNamespace="http://schemas.microsoft.com/office/2006/metadata/properties" ma:root="true" ma:fieldsID="c83bf830f72ac368ba3cfaffc3c9c780" ns2:_="">
    <xsd:import namespace="3cc706f8-daeb-4c57-a93c-fdf45da762a7"/>
    <xsd:element name="properties">
      <xsd:complexType>
        <xsd:sequence>
          <xsd:element name="documentManagement">
            <xsd:complexType>
              <xsd:all>
                <xsd:element ref="ns2:m676632b177a439a97fe6d7269451e6d" minOccurs="0"/>
                <xsd:element ref="ns2:TaxCatchAll" minOccurs="0"/>
                <xsd:element ref="ns2:TaxCatchAllLabel" minOccurs="0"/>
                <xsd:element ref="ns2:if89c33f4f2c46ec9c8e5a9ac9138037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c706f8-daeb-4c57-a93c-fdf45da762a7" elementFormDefault="qualified">
    <xsd:import namespace="http://schemas.microsoft.com/office/2006/documentManagement/types"/>
    <xsd:import namespace="http://schemas.microsoft.com/office/infopath/2007/PartnerControls"/>
    <xsd:element name="m676632b177a439a97fe6d7269451e6d" ma:index="8" nillable="true" ma:taxonomy="true" ma:internalName="m676632b177a439a97fe6d7269451e6d" ma:taxonomyFieldName="TypeDocument" ma:displayName="Type de documents" ma:default="" ma:fieldId="{6676632b-177a-439a-97fe-6d7269451e6d}" ma:sspId="3b66c5a5-9349-45f3-a35d-93d4de43bb68" ma:termSetId="00195338-892d-401b-b201-ba0dd3a2cea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7aab6ff4-4c65-4c2b-8b33-eb04d6bf87db}" ma:internalName="TaxCatchAll" ma:showField="CatchAllData" ma:web="48702d63-54e3-45e9-ba0d-ea3f2a183d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aab6ff4-4c65-4c2b-8b33-eb04d6bf87db}" ma:internalName="TaxCatchAllLabel" ma:readOnly="true" ma:showField="CatchAllDataLabel" ma:web="48702d63-54e3-45e9-ba0d-ea3f2a183d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f89c33f4f2c46ec9c8e5a9ac9138037" ma:index="12" nillable="true" ma:taxonomy="true" ma:internalName="if89c33f4f2c46ec9c8e5a9ac9138037" ma:taxonomyFieldName="HUBClassification" ma:displayName="Plan de classification" ma:default="" ma:fieldId="{2f89c33f-4f2c-46ec-9c8e-5a9ac9138037}" ma:sspId="3b66c5a5-9349-45f3-a35d-93d4de43bb68" ma:termSetId="06a8b823-5712-4f5e-9153-4f9a0e87a97c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3b66c5a5-9349-45f3-a35d-93d4de43bb68" ContentTypeId="0x0101005B31C1E327F24A4395DD83803DF5CBECC2" PreviousValue="false"/>
</file>

<file path=customXml/itemProps1.xml><?xml version="1.0" encoding="utf-8"?>
<ds:datastoreItem xmlns:ds="http://schemas.openxmlformats.org/officeDocument/2006/customXml" ds:itemID="{CE6920AF-6EF5-481D-9DAE-504DBA13F57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2A9F0A9-22E2-4B68-ACC1-798056A21E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F7B815-2AFF-494A-AE7B-0A29DA7BFA16}">
  <ds:schemaRefs>
    <ds:schemaRef ds:uri="http://schemas.microsoft.com/office/2006/metadata/properties"/>
    <ds:schemaRef ds:uri="http://schemas.openxmlformats.org/package/2006/metadata/core-properties"/>
    <ds:schemaRef ds:uri="http://purl.org/dc/terms/"/>
    <ds:schemaRef ds:uri="3cc706f8-daeb-4c57-a93c-fdf45da762a7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2E66010-DE8A-4DB7-8C91-CA6691D390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c706f8-daeb-4c57-a93c-fdf45da762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4A64EF1-DFA1-4B4A-A864-845A516C4E20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234</Words>
  <Characters>1291</Characters>
  <Application>Microsoft Office Word</Application>
  <DocSecurity>8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Droits des enfants et des jeunes : es engagements de la Commission des droits de la personne et des droits de la jeunesse</vt:lpstr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Droits des enfants et des jeunes : engagements de la Commission des droits de la personne et des droits de la jeunesse</dc:title>
  <dc:subject/>
  <dc:creator>Richard Audet;Commission des droits de la personne et des droits de la jeunesse</dc:creator>
  <cp:keywords>Jeunes; LPJ; LSJPA; Protection de la jeunesse; Loi sur la protection de la jeunesse; Loi sur le système de justice pénale pour adolescents; Droits des enfants.</cp:keywords>
  <dc:description>Feuillet présentant les orienations de la Commission en matière de protection de le jeunesse.</dc:description>
  <cp:lastModifiedBy>Sophie Ambrosi</cp:lastModifiedBy>
  <cp:revision>34</cp:revision>
  <cp:lastPrinted>2023-11-20T16:29:00Z</cp:lastPrinted>
  <dcterms:created xsi:type="dcterms:W3CDTF">2023-11-20T15:12:00Z</dcterms:created>
  <dcterms:modified xsi:type="dcterms:W3CDTF">2023-11-20T16:44:00Z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0x0101005B31C1E327F24A4395DD83803DF5CBECC20099919CE2F4AC0447A66C2705E1F8CB8F</vt:lpwstr>
  </property>
  <property fmtid="{D5CDD505-2E9C-101B-9397-08002B2CF9AE}" pid="3" name="MediaServiceImageTags">
    <vt:lpwstr/>
  </property>
  <property fmtid="{D5CDD505-2E9C-101B-9397-08002B2CF9AE}" pid="4" name="lcf76f155ced4ddcb4097134ff3c332f">
    <vt:lpwstr/>
  </property>
  <property fmtid="{D5CDD505-2E9C-101B-9397-08002B2CF9AE}" pid="5" name="TypeDocument">
    <vt:lpwstr/>
  </property>
  <property fmtid="{D5CDD505-2E9C-101B-9397-08002B2CF9AE}" pid="6" name="HUBClassification">
    <vt:lpwstr>2077;#05540 Publications|827bc47f-7d09-4c7e-a290-0638818232c6</vt:lpwstr>
  </property>
  <property fmtid="{D5CDD505-2E9C-101B-9397-08002B2CF9AE}" pid="7" name="Support">
    <vt:lpwstr/>
  </property>
  <property fmtid="{D5CDD505-2E9C-101B-9397-08002B2CF9AE}" pid="8" name="e9ece69abe164a1095a5fd7a129dbff3">
    <vt:lpwstr/>
  </property>
</Properties>
</file>